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C" w:rsidRDefault="0040094D" w:rsidP="00542C4C">
      <w:pPr>
        <w:pStyle w:val="af2"/>
        <w:tabs>
          <w:tab w:val="left" w:pos="1497"/>
        </w:tabs>
        <w:kinsoku w:val="0"/>
        <w:overflowPunct w:val="0"/>
        <w:spacing w:before="10"/>
        <w:rPr>
          <w:b/>
          <w:bCs/>
          <w:sz w:val="21"/>
          <w:szCs w:val="21"/>
        </w:rPr>
        <w:sectPr w:rsidR="00542C4C" w:rsidSect="00542C4C">
          <w:pgSz w:w="11910" w:h="16840"/>
          <w:pgMar w:top="720" w:right="720" w:bottom="720" w:left="1134" w:header="720" w:footer="720" w:gutter="0"/>
          <w:cols w:space="720"/>
          <w:noEndnote/>
          <w:docGrid w:linePitch="326"/>
        </w:sectPr>
      </w:pPr>
      <w:bookmarkStart w:id="0" w:name="_GoBack"/>
      <w:r>
        <w:rPr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6385560" cy="8783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 лит 5 00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87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2C4C" w:rsidRDefault="00542C4C" w:rsidP="00542C4C">
      <w:pPr>
        <w:pStyle w:val="af2"/>
        <w:tabs>
          <w:tab w:val="left" w:pos="1497"/>
        </w:tabs>
        <w:kinsoku w:val="0"/>
        <w:overflowPunct w:val="0"/>
        <w:rPr>
          <w:sz w:val="20"/>
          <w:szCs w:val="20"/>
        </w:rPr>
      </w:pPr>
    </w:p>
    <w:p w:rsidR="002E0A4C" w:rsidRPr="00542C4C" w:rsidRDefault="002E0A4C" w:rsidP="00EF06B0">
      <w:pPr>
        <w:pStyle w:val="a3"/>
        <w:shd w:val="clear" w:color="auto" w:fill="FFFFFF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</w:p>
    <w:p w:rsidR="00EF06B0" w:rsidRPr="00542C4C" w:rsidRDefault="00EF06B0" w:rsidP="00EF06B0">
      <w:pPr>
        <w:pStyle w:val="a3"/>
        <w:shd w:val="clear" w:color="auto" w:fill="FFFFFF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  <w:r w:rsidRPr="00542C4C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F06B0" w:rsidRPr="00542C4C" w:rsidRDefault="00EF06B0" w:rsidP="00EF06B0">
      <w:pPr>
        <w:pStyle w:val="a3"/>
        <w:shd w:val="clear" w:color="auto" w:fill="FFFFFF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</w:p>
    <w:p w:rsidR="00EF06B0" w:rsidRPr="00542C4C" w:rsidRDefault="00EF06B0" w:rsidP="00FF1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Адаптированная рабочая программа учебного предмета «Литература» </w:t>
      </w:r>
      <w:r w:rsidR="00A06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варианта 6.1 для </w:t>
      </w:r>
      <w:r w:rsidR="00542C4C"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класса с нарушениями опорно-двигательного аппарата (НОДА) разработана с учетом рекомендаций </w:t>
      </w:r>
      <w:proofErr w:type="spellStart"/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ПМПк</w:t>
      </w:r>
      <w:proofErr w:type="spellEnd"/>
      <w:r w:rsidR="00A064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составленных по итогам психолого-медико-педагогической диагностики обучающихся с ОВЗ (группы НОДА).   Программа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НОДА. 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2C4C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 </w:t>
      </w:r>
      <w:r w:rsidRPr="00542C4C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Программа разработана</w:t>
      </w:r>
      <w:r w:rsidRPr="00542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основе следующих нормативных документов: 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закона «Об образовании в Российской Федерации» от 29.12.2012 № 273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ФЗ (редакция от 02.06.2016, с изм. и доп., вступ. в силу с 01.07.2016); 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Федерального государственного образовательного стандарта основного общего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образования, утвержденного приказом Министерством образования науки РФ 17 декабря 2010 года № 1897, </w:t>
      </w:r>
      <w:proofErr w:type="gramStart"/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</w:t>
      </w:r>
      <w:proofErr w:type="gramEnd"/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Минюсте России 01.02.2011 № 19644,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изменениями, внесенными приказами: </w:t>
      </w:r>
    </w:p>
    <w:p w:rsidR="00EF06B0" w:rsidRPr="00542C4C" w:rsidRDefault="00EF06B0" w:rsidP="00E5507F">
      <w:pPr>
        <w:pStyle w:val="a3"/>
        <w:numPr>
          <w:ilvl w:val="0"/>
          <w:numId w:val="1"/>
        </w:numPr>
        <w:suppressAutoHyphens/>
        <w:ind w:left="142"/>
        <w:jc w:val="both"/>
        <w:rPr>
          <w:rFonts w:ascii="Times New Roman" w:eastAsia="Calibri" w:hAnsi="Times New Roman"/>
          <w:sz w:val="28"/>
          <w:szCs w:val="28"/>
          <w:lang w:val="ru-RU" w:eastAsia="ar-SA"/>
        </w:rPr>
      </w:pPr>
      <w:r w:rsidRPr="00542C4C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ar-SA"/>
        </w:rPr>
        <w:t>приказ Министерства образования и науки Российской Федерации</w:t>
      </w:r>
      <w:r w:rsidRPr="00542C4C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> </w:t>
      </w:r>
      <w:r w:rsidRPr="00542C4C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ar-SA"/>
        </w:rPr>
        <w:t>от 29 декабря</w:t>
      </w:r>
      <w:r w:rsidR="00E5507F" w:rsidRPr="00542C4C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ar-SA"/>
        </w:rPr>
        <w:t xml:space="preserve"> </w:t>
      </w:r>
      <w:r w:rsidRPr="00542C4C">
        <w:rPr>
          <w:rFonts w:ascii="Times New Roman" w:eastAsia="Calibri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 w:eastAsia="ar-SA"/>
        </w:rPr>
        <w:t>2014 г. № 1644</w:t>
      </w:r>
      <w:r w:rsidRPr="00542C4C"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  <w:t> </w:t>
      </w:r>
      <w:r w:rsidRPr="00542C4C">
        <w:rPr>
          <w:rFonts w:ascii="Times New Roman" w:eastAsia="Calibri" w:hAnsi="Times New Roman"/>
          <w:sz w:val="28"/>
          <w:szCs w:val="28"/>
          <w:shd w:val="clear" w:color="auto" w:fill="FFFFFF"/>
          <w:lang w:val="ru-RU" w:eastAsia="ar-SA"/>
        </w:rPr>
        <w:t>«О внесении изменений в Приказ Министерства образования и науки РФ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EF06B0" w:rsidRPr="00542C4C" w:rsidRDefault="00EF06B0" w:rsidP="00EF06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 </w:t>
      </w:r>
      <w:proofErr w:type="spellStart"/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России от 31.12.2015 №1577 "О внесении изменений </w:t>
      </w:r>
      <w:proofErr w:type="gramStart"/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proofErr w:type="gramEnd"/>
    </w:p>
    <w:p w:rsidR="00EF06B0" w:rsidRPr="00542C4C" w:rsidRDefault="00EF06B0" w:rsidP="00EF06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42C4C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2010 г</w:t>
        </w:r>
      </w:smartTag>
      <w:r w:rsidRPr="00542C4C">
        <w:rPr>
          <w:rFonts w:ascii="Times New Roman" w:eastAsia="Calibri" w:hAnsi="Times New Roman" w:cs="Times New Roman"/>
          <w:sz w:val="28"/>
          <w:szCs w:val="28"/>
          <w:lang w:eastAsia="ar-SA"/>
        </w:rPr>
        <w:t>. № 1897" (Зарегистрировано в Минюсте России 02.02.2016 N 40937).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примерной основной образовательной программы основного общего образования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(одобренной решением федерального учебно-методического объединения по общему образованию, протокол от 08.04.2015 № 1/15 размещённой в реестре примерных основных общеобразовательных программ Министерства образования и науки Российской Федерации (</w:t>
      </w:r>
      <w:hyperlink r:id="rId10" w:history="1">
        <w:r w:rsidRPr="00542C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http://fgosreestr.ru</w:t>
        </w:r>
      </w:hyperlink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Фундаментального ядра содержания общего образования. - М. «Просвещение» 2010г.;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Концепции духовно-нравственного развития и воспитания личности гражданина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России. – М.: Просвещение, 2009г.;</w:t>
      </w:r>
    </w:p>
    <w:p w:rsidR="003E5FA3" w:rsidRPr="00542C4C" w:rsidRDefault="003E5FA3" w:rsidP="003E5FA3">
      <w:pPr>
        <w:pStyle w:val="a7"/>
        <w:ind w:left="502"/>
        <w:jc w:val="both"/>
        <w:rPr>
          <w:rFonts w:ascii="Times New Roman" w:hAnsi="Times New Roman"/>
          <w:sz w:val="28"/>
          <w:szCs w:val="28"/>
        </w:rPr>
      </w:pPr>
      <w:r w:rsidRPr="00542C4C">
        <w:rPr>
          <w:rFonts w:ascii="Times New Roman" w:hAnsi="Times New Roman"/>
          <w:sz w:val="28"/>
          <w:szCs w:val="28"/>
        </w:rPr>
        <w:t>- Концепции преподавания русского языка и литературы в Томской области;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 </w:t>
      </w:r>
      <w:r w:rsidR="00A0643A"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 Министерства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и науки Российской Федерации от 25.12.2018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изменениями.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постановления Главного государственного санитарного врача Российской Федерации 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СанПиН 2.4.2.2821-10 «Санитарно-эпидемиологические требования к условиям и организации обучения в общеобразовательных учреждениях» от 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29.12.2010 № 189 (зарегистрированного в Минюсте Российской Федерации 03.03.2011 № 19993);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 постановления Главного государственного санитарного врача Российской Федерации</w:t>
      </w:r>
    </w:p>
    <w:p w:rsidR="00EF06B0" w:rsidRPr="00542C4C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24.11.2015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(зарегистрированного в Минюсте России 18.12.2015 № 40154);</w:t>
      </w:r>
    </w:p>
    <w:p w:rsidR="00EF06B0" w:rsidRPr="00542C4C" w:rsidRDefault="00EF06B0" w:rsidP="00A0643A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Устава Муниципального общеобра</w:t>
      </w:r>
      <w:r w:rsidR="00A0643A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зовательного учреждения «Лицей №31»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06B0" w:rsidRPr="00542C4C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Основной образовательной программы основного общего образования</w:t>
      </w:r>
    </w:p>
    <w:p w:rsidR="00E93A47" w:rsidRPr="00542C4C" w:rsidRDefault="00EF06B0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общеобразовательно</w:t>
      </w:r>
      <w:r w:rsidR="00A0643A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учреждения «Лицей №31»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643A" w:rsidRDefault="00A0643A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3A47" w:rsidRPr="00542C4C" w:rsidRDefault="00A0643A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E93A47" w:rsidRPr="00542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</w:t>
      </w:r>
      <w:r w:rsidR="00E93A47"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93A47" w:rsidRPr="00542C4C" w:rsidRDefault="00E93A47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Цель изучения литературы </w:t>
      </w:r>
      <w:r w:rsidR="00A0643A"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быть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достигнута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</w:t>
      </w:r>
      <w:r w:rsidR="00A0643A"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состоит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общегуманистические</w:t>
      </w:r>
      <w:proofErr w:type="spellEnd"/>
      <w:r w:rsidRPr="00542C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идеалы, воспитывающими высокие нравственные чувства у человека читающего.</w:t>
      </w:r>
    </w:p>
    <w:p w:rsidR="00E93A47" w:rsidRPr="00542C4C" w:rsidRDefault="00E93A47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875" w:rsidRPr="00542C4C" w:rsidRDefault="00A0643A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E93A47" w:rsidRPr="00542C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r w:rsidR="00E23875" w:rsidRPr="00542C4C">
        <w:rPr>
          <w:rFonts w:ascii="Times New Roman" w:hAnsi="Times New Roman" w:cs="Times New Roman"/>
          <w:color w:val="000000"/>
          <w:sz w:val="28"/>
          <w:szCs w:val="28"/>
        </w:rPr>
        <w:t>изучения предмета «Литература»: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</w:t>
      </w:r>
      <w:r w:rsidR="00FF1409"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с жизнью, историзма;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поэтапное, последовательное формирование умений читать, </w:t>
      </w:r>
      <w:r w:rsidR="00FF1409"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комментировать, анализировать и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интерпретировать художественный текст;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</w:t>
      </w:r>
      <w:r w:rsidR="00FF1409"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оценок и суждений по поводу прочитанного;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важнейшими </w:t>
      </w:r>
      <w:proofErr w:type="spellStart"/>
      <w:r w:rsidRPr="00542C4C">
        <w:rPr>
          <w:rFonts w:ascii="Times New Roman" w:hAnsi="Times New Roman" w:cs="Times New Roman"/>
          <w:color w:val="000000"/>
          <w:sz w:val="28"/>
          <w:szCs w:val="28"/>
        </w:rPr>
        <w:t>общеучебными</w:t>
      </w:r>
      <w:proofErr w:type="spellEnd"/>
      <w:r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</w:t>
      </w:r>
      <w:r w:rsidR="00FF1409" w:rsidRPr="00542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включая Интернет, и др.);</w:t>
      </w:r>
    </w:p>
    <w:p w:rsidR="00E23875" w:rsidRPr="00542C4C" w:rsidRDefault="00E23875" w:rsidP="00E23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C4C">
        <w:rPr>
          <w:rFonts w:ascii="Times New Roman" w:hAnsi="Times New Roman" w:cs="Times New Roman"/>
          <w:color w:val="6C6C6C"/>
          <w:sz w:val="28"/>
          <w:szCs w:val="28"/>
        </w:rPr>
        <w:t xml:space="preserve">• </w:t>
      </w:r>
      <w:r w:rsidRPr="00542C4C">
        <w:rPr>
          <w:rFonts w:ascii="Times New Roman" w:hAnsi="Times New Roman" w:cs="Times New Roman"/>
          <w:color w:val="000000"/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449D1" w:rsidRPr="00542C4C" w:rsidRDefault="000449D1" w:rsidP="00FF14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lastRenderedPageBreak/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449D1" w:rsidRPr="00542C4C" w:rsidRDefault="000449D1" w:rsidP="00E93A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</w:t>
      </w:r>
      <w:r w:rsidRPr="00542C4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Коррекционные задачи:</w:t>
      </w:r>
    </w:p>
    <w:p w:rsidR="000449D1" w:rsidRPr="00542C4C" w:rsidRDefault="000449D1" w:rsidP="0004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1.Применять способы познавательной деятельности, позволяющих учащемуся с НОДА усваивать общеобразовательные предметы.</w:t>
      </w:r>
    </w:p>
    <w:p w:rsidR="00446A73" w:rsidRPr="00A0643A" w:rsidRDefault="000449D1" w:rsidP="00A06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2C4C">
        <w:rPr>
          <w:rFonts w:ascii="Times New Roman" w:hAnsi="Times New Roman" w:cs="Times New Roman"/>
          <w:sz w:val="28"/>
          <w:szCs w:val="28"/>
        </w:rPr>
        <w:t xml:space="preserve"> </w:t>
      </w:r>
      <w:r w:rsidRPr="0054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индивидуально ориентированное сопровождение детей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(ИПР).</w:t>
      </w:r>
    </w:p>
    <w:p w:rsidR="00446A73" w:rsidRPr="00542C4C" w:rsidRDefault="00446A73" w:rsidP="00446A7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Основными направлениями в коррекционной работе являются:</w:t>
      </w:r>
    </w:p>
    <w:p w:rsidR="00446A73" w:rsidRPr="00542C4C" w:rsidRDefault="00446A73" w:rsidP="006B0402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>удовлетворение особых образовательных потребностей, обучающихся с НОДА;</w:t>
      </w:r>
    </w:p>
    <w:p w:rsidR="00446A73" w:rsidRPr="00542C4C" w:rsidRDefault="00446A73" w:rsidP="006B0402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>коррекционная помощь в овладении базовым содержанием обучения;</w:t>
      </w:r>
    </w:p>
    <w:p w:rsidR="00446A73" w:rsidRPr="00542C4C" w:rsidRDefault="00446A73" w:rsidP="006B0402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>развитие форм и навыков личностного общения в группе сверстников, коммуникативной компетенции;</w:t>
      </w:r>
    </w:p>
    <w:p w:rsidR="00446A73" w:rsidRPr="00542C4C" w:rsidRDefault="00446A73" w:rsidP="006B0402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совершенствование навыков получения и использования информации (на основе </w:t>
      </w:r>
    </w:p>
    <w:p w:rsidR="00446A73" w:rsidRPr="00542C4C" w:rsidRDefault="00446A73" w:rsidP="00446A73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ИКТ), способствующих повышению социальных компетенций и адаптации в реальных </w:t>
      </w:r>
    </w:p>
    <w:p w:rsidR="00446A73" w:rsidRPr="00542C4C" w:rsidRDefault="00446A73" w:rsidP="00446A73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42C4C">
        <w:rPr>
          <w:rFonts w:ascii="Times New Roman" w:eastAsia="Calibri" w:hAnsi="Times New Roman" w:cs="Times New Roman"/>
          <w:sz w:val="28"/>
          <w:szCs w:val="28"/>
          <w:lang w:bidi="en-US"/>
        </w:rPr>
        <w:t>жизненных условиях;</w:t>
      </w:r>
    </w:p>
    <w:p w:rsidR="00446A73" w:rsidRPr="00542C4C" w:rsidRDefault="00446A73" w:rsidP="006B0402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42C4C">
        <w:rPr>
          <w:rFonts w:ascii="Times New Roman" w:eastAsia="Calibri" w:hAnsi="Times New Roman"/>
          <w:sz w:val="28"/>
          <w:szCs w:val="28"/>
        </w:rPr>
        <w:t>обеспечение ребенку успеха, в различных видах деятельности с целью предупреждения негативного отношения к учёбе, ситуации школьного обучения в целом.</w:t>
      </w:r>
    </w:p>
    <w:p w:rsidR="00446A73" w:rsidRPr="00542C4C" w:rsidRDefault="00446A73" w:rsidP="00784E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784E59" w:rsidRDefault="0015225A" w:rsidP="00A0643A">
      <w:pPr>
        <w:spacing w:line="10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3A">
        <w:rPr>
          <w:rFonts w:ascii="Times New Roman" w:hAnsi="Times New Roman" w:cs="Times New Roman"/>
          <w:b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A0643A" w:rsidRPr="00A0643A">
        <w:rPr>
          <w:rFonts w:ascii="Times New Roman" w:hAnsi="Times New Roman" w:cs="Times New Roman"/>
          <w:b/>
          <w:sz w:val="28"/>
          <w:szCs w:val="28"/>
        </w:rPr>
        <w:t>в 5 классе — 102 ч.</w:t>
      </w:r>
    </w:p>
    <w:p w:rsidR="00A0643A" w:rsidRPr="008F758F" w:rsidRDefault="00A0643A" w:rsidP="00A0643A">
      <w:pPr>
        <w:spacing w:after="0" w:line="264" w:lineRule="auto"/>
        <w:ind w:left="120"/>
        <w:jc w:val="both"/>
      </w:pPr>
      <w:r w:rsidRPr="008F758F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0643A" w:rsidRPr="008F758F" w:rsidRDefault="00A0643A" w:rsidP="00A0643A">
      <w:pPr>
        <w:spacing w:after="0" w:line="264" w:lineRule="auto"/>
        <w:ind w:left="120"/>
        <w:jc w:val="both"/>
      </w:pPr>
    </w:p>
    <w:p w:rsidR="00A0643A" w:rsidRPr="008F758F" w:rsidRDefault="00A0643A" w:rsidP="00A0643A">
      <w:pPr>
        <w:spacing w:after="0" w:line="264" w:lineRule="auto"/>
        <w:ind w:firstLine="600"/>
        <w:jc w:val="both"/>
      </w:pPr>
      <w:r w:rsidRPr="008F758F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0643A" w:rsidRPr="008F758F" w:rsidRDefault="00A0643A" w:rsidP="00A0643A">
      <w:pPr>
        <w:spacing w:after="0" w:line="264" w:lineRule="auto"/>
        <w:ind w:left="120"/>
        <w:jc w:val="both"/>
      </w:pPr>
    </w:p>
    <w:p w:rsidR="00A0643A" w:rsidRPr="008F758F" w:rsidRDefault="00A0643A" w:rsidP="00A0643A">
      <w:pPr>
        <w:spacing w:after="0" w:line="264" w:lineRule="auto"/>
        <w:ind w:left="120"/>
        <w:jc w:val="both"/>
      </w:pPr>
      <w:r w:rsidRPr="008F758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643A" w:rsidRPr="008F758F" w:rsidRDefault="00A0643A" w:rsidP="00A0643A">
      <w:pPr>
        <w:spacing w:after="0" w:line="264" w:lineRule="auto"/>
        <w:ind w:left="120"/>
        <w:jc w:val="both"/>
      </w:pPr>
    </w:p>
    <w:p w:rsidR="00A0643A" w:rsidRPr="008F758F" w:rsidRDefault="00A0643A" w:rsidP="00A0643A">
      <w:pPr>
        <w:spacing w:after="0" w:line="264" w:lineRule="auto"/>
        <w:ind w:firstLine="600"/>
        <w:jc w:val="both"/>
      </w:pPr>
      <w:r w:rsidRPr="008F758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643A" w:rsidRPr="008F758F" w:rsidRDefault="00A0643A" w:rsidP="00A0643A">
      <w:pPr>
        <w:spacing w:after="0" w:line="264" w:lineRule="auto"/>
        <w:ind w:firstLine="600"/>
        <w:jc w:val="both"/>
      </w:pPr>
      <w:r w:rsidRPr="008F758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0643A" w:rsidRPr="008F758F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0643A" w:rsidRPr="008F758F" w:rsidRDefault="00A0643A" w:rsidP="006B0402">
      <w:pPr>
        <w:numPr>
          <w:ilvl w:val="0"/>
          <w:numId w:val="3"/>
        </w:numPr>
        <w:spacing w:after="0" w:line="264" w:lineRule="auto"/>
        <w:jc w:val="both"/>
      </w:pPr>
      <w:r w:rsidRPr="008F758F">
        <w:rPr>
          <w:rFonts w:ascii="Times New Roman" w:hAnsi="Times New Roman"/>
          <w:color w:val="000000"/>
          <w:sz w:val="28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0643A" w:rsidRPr="008F758F" w:rsidRDefault="00A0643A" w:rsidP="006B0402">
      <w:pPr>
        <w:numPr>
          <w:ilvl w:val="0"/>
          <w:numId w:val="3"/>
        </w:numPr>
        <w:spacing w:after="0" w:line="264" w:lineRule="auto"/>
        <w:jc w:val="both"/>
      </w:pPr>
      <w:r w:rsidRPr="008F758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A0643A" w:rsidRDefault="00A0643A" w:rsidP="006B04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0643A" w:rsidRDefault="00A0643A" w:rsidP="006B04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0643A" w:rsidRDefault="00A0643A" w:rsidP="006B04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0643A" w:rsidRDefault="00A0643A" w:rsidP="006B04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0643A" w:rsidRDefault="00A0643A" w:rsidP="006B04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0643A" w:rsidRDefault="00A0643A" w:rsidP="006B04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0643A" w:rsidRDefault="00A0643A" w:rsidP="006B04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0643A" w:rsidRDefault="00A0643A" w:rsidP="006B04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0643A" w:rsidRDefault="00A0643A" w:rsidP="006B04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0643A" w:rsidRDefault="00A0643A" w:rsidP="006B04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0643A" w:rsidRDefault="00A0643A" w:rsidP="006B04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0643A" w:rsidRDefault="00A0643A" w:rsidP="006B04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0643A" w:rsidRDefault="00A0643A" w:rsidP="006B04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0643A" w:rsidRDefault="00A0643A" w:rsidP="006B04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0643A" w:rsidRDefault="00A0643A" w:rsidP="006B04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0643A" w:rsidRDefault="00A0643A" w:rsidP="006B04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0643A" w:rsidRDefault="00A0643A" w:rsidP="006B04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0643A" w:rsidRDefault="00A0643A" w:rsidP="006B04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0643A" w:rsidRDefault="00A0643A" w:rsidP="006B04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0643A" w:rsidRDefault="00A0643A" w:rsidP="006B04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0643A" w:rsidRDefault="00A0643A" w:rsidP="006B04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0643A" w:rsidRDefault="00A0643A" w:rsidP="006B04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0643A" w:rsidRDefault="00A0643A" w:rsidP="006B04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дедуктивных и индуктивных умозаключений, умозаключений по аналогии;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0643A" w:rsidRDefault="00A0643A" w:rsidP="006B0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0643A" w:rsidRDefault="00A0643A" w:rsidP="006B040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0643A" w:rsidRDefault="00A0643A" w:rsidP="006B040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0643A" w:rsidRDefault="00A0643A" w:rsidP="006B0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0643A" w:rsidRDefault="00A0643A" w:rsidP="006B0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0643A" w:rsidRDefault="00A0643A" w:rsidP="006B0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0643A" w:rsidRDefault="00A0643A" w:rsidP="006B0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643A" w:rsidRDefault="00A0643A" w:rsidP="006B0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643A" w:rsidRDefault="00A0643A" w:rsidP="006B0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0643A" w:rsidRDefault="00A0643A" w:rsidP="006B0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0643A" w:rsidRDefault="00A0643A" w:rsidP="006B04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0643A" w:rsidRDefault="00A0643A" w:rsidP="006B04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0643A" w:rsidRDefault="00A0643A" w:rsidP="006B04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0643A" w:rsidRDefault="00A0643A" w:rsidP="006B040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0643A" w:rsidRDefault="00A0643A" w:rsidP="006B04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0643A" w:rsidRDefault="00A0643A" w:rsidP="006B04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0643A" w:rsidRDefault="00A0643A" w:rsidP="006B04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0643A" w:rsidRDefault="00A0643A" w:rsidP="006B040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0643A" w:rsidRDefault="00A0643A" w:rsidP="006B04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осознанно относиться к другому человеку, его мнению, размышляя над взаимоотношениями литературных героев;</w:t>
      </w:r>
    </w:p>
    <w:p w:rsidR="00A0643A" w:rsidRDefault="00A0643A" w:rsidP="006B04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0643A" w:rsidRDefault="00A0643A" w:rsidP="006B04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0643A" w:rsidRDefault="00A0643A" w:rsidP="006B040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0643A" w:rsidRDefault="00A0643A" w:rsidP="00A0643A">
      <w:pPr>
        <w:spacing w:after="0" w:line="264" w:lineRule="auto"/>
        <w:ind w:left="120"/>
        <w:jc w:val="both"/>
      </w:pP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0643A" w:rsidRDefault="00A0643A" w:rsidP="006B04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0643A" w:rsidRDefault="00A0643A" w:rsidP="006B04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0643A" w:rsidRDefault="00A0643A" w:rsidP="006B04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A0643A" w:rsidRDefault="00A0643A" w:rsidP="006B040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0643A" w:rsidRDefault="00A0643A" w:rsidP="00A064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0643A" w:rsidRDefault="00A0643A" w:rsidP="00A06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643A" w:rsidRDefault="00A0643A" w:rsidP="00A06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427"/>
        <w:gridCol w:w="970"/>
        <w:gridCol w:w="1841"/>
        <w:gridCol w:w="1910"/>
        <w:gridCol w:w="2824"/>
      </w:tblGrid>
      <w:tr w:rsidR="00A0643A" w:rsidTr="00A064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643A" w:rsidRDefault="00A0643A" w:rsidP="00A064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643A" w:rsidRDefault="00A0643A" w:rsidP="00A064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643A" w:rsidRDefault="00A0643A" w:rsidP="00A0643A">
            <w:pPr>
              <w:spacing w:after="0"/>
              <w:ind w:left="135"/>
            </w:pPr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43A" w:rsidRDefault="00A0643A" w:rsidP="00A064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43A" w:rsidRDefault="00A0643A" w:rsidP="00A064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43A" w:rsidRDefault="00A0643A" w:rsidP="00A064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43A" w:rsidRDefault="00A0643A" w:rsidP="00A064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43A" w:rsidRDefault="00A0643A" w:rsidP="00A064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43A" w:rsidRDefault="00A0643A" w:rsidP="00A0643A"/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Басни (три по выбору).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А. Кассиль. «Дорогие мои мальчишки»; Ю. Я. Яковлев. «Девочки с Васильевского острова»; В.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Ю. И. Коваля,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Итоговые контрольные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RPr="008F758F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0643A" w:rsidTr="00A064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43A" w:rsidRPr="008F758F" w:rsidRDefault="00A0643A" w:rsidP="00A0643A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643A" w:rsidRDefault="00A0643A" w:rsidP="00A0643A"/>
        </w:tc>
      </w:tr>
    </w:tbl>
    <w:p w:rsidR="00A0643A" w:rsidRDefault="00A0643A" w:rsidP="00A0643A">
      <w:pPr>
        <w:spacing w:line="10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BF" w:rsidRDefault="00CB01BF" w:rsidP="00CB0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B01BF" w:rsidRDefault="00CB01BF" w:rsidP="00CB0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255"/>
        <w:gridCol w:w="946"/>
        <w:gridCol w:w="777"/>
        <w:gridCol w:w="801"/>
        <w:gridCol w:w="1347"/>
        <w:gridCol w:w="2861"/>
      </w:tblGrid>
      <w:tr w:rsidR="00CB01BF" w:rsidTr="00CB01B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3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524" w:type="dxa"/>
            <w:gridSpan w:val="3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1BF" w:rsidRDefault="00CB01BF" w:rsidP="00294956"/>
        </w:tc>
        <w:tc>
          <w:tcPr>
            <w:tcW w:w="3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1BF" w:rsidRDefault="00CB01BF" w:rsidP="0029495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CB0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1BF" w:rsidRDefault="00CB01BF" w:rsidP="002949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1BF" w:rsidRDefault="00CB01BF" w:rsidP="00294956"/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Бытовые сказки «Солдатская шинель»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Историческая основа басен.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Герои произведения, их речь. "Волк на псарне"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Нравственные уроки произведений «Листы и Корни», «Свинья под Дубом»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Язык сказки. Писательское мастерство поэта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перед Рождеством».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Жанровые особенности произведения. Сюжет. Персонажи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Сочетание комического и лирического. Язык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Роль природы и пейзажа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Рассказ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«Тихая моя родина»,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«Родная деревня»]]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речи.Поэтические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Встреча».Тема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«Сын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артиллериста» и др.: дети и взрослые в условиях военного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внешняя. Образы. Авторская 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Герои и мотивы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 Туда и обратно» (главы) и др. Стиль и язык, художественные приемы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Стивенсон.«Остров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8F758F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«Королевская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B01BF" w:rsidRPr="008F758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5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5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</w:pPr>
          </w:p>
        </w:tc>
      </w:tr>
      <w:tr w:rsidR="00CB01BF" w:rsidTr="00CB01BF">
        <w:trPr>
          <w:trHeight w:val="144"/>
          <w:tblCellSpacing w:w="20" w:type="nil"/>
        </w:trPr>
        <w:tc>
          <w:tcPr>
            <w:tcW w:w="3942" w:type="dxa"/>
            <w:gridSpan w:val="2"/>
            <w:tcMar>
              <w:top w:w="50" w:type="dxa"/>
              <w:left w:w="100" w:type="dxa"/>
            </w:tcMar>
            <w:vAlign w:val="center"/>
          </w:tcPr>
          <w:p w:rsidR="00CB01BF" w:rsidRPr="008F758F" w:rsidRDefault="00CB01BF" w:rsidP="00294956">
            <w:pPr>
              <w:spacing w:after="0"/>
              <w:ind w:left="135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 w:rsidRPr="008F75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B01BF" w:rsidRDefault="00CB01BF" w:rsidP="00294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1BF" w:rsidRDefault="00CB01BF" w:rsidP="00294956"/>
        </w:tc>
      </w:tr>
    </w:tbl>
    <w:p w:rsidR="00CB01BF" w:rsidRDefault="00CB01BF" w:rsidP="00CB01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01BF" w:rsidRDefault="00CB01BF" w:rsidP="00CB01B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B01BF" w:rsidRDefault="00CB01BF" w:rsidP="00CB01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01BF" w:rsidRPr="008F758F" w:rsidRDefault="00CB01BF" w:rsidP="00CB01BF">
      <w:pPr>
        <w:spacing w:after="0" w:line="240" w:lineRule="auto"/>
        <w:ind w:left="120"/>
      </w:pPr>
      <w:r w:rsidRPr="008F758F">
        <w:rPr>
          <w:rFonts w:ascii="Times New Roman" w:hAnsi="Times New Roman"/>
          <w:color w:val="000000"/>
          <w:sz w:val="28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8F758F">
        <w:rPr>
          <w:sz w:val="28"/>
        </w:rPr>
        <w:br/>
      </w:r>
      <w:r w:rsidRPr="008F758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43783" w:rsidRDefault="00CB01BF" w:rsidP="00CB01BF">
      <w:pPr>
        <w:spacing w:after="0" w:line="100" w:lineRule="atLeast"/>
        <w:ind w:left="426"/>
        <w:rPr>
          <w:sz w:val="28"/>
        </w:rPr>
      </w:pPr>
      <w:r w:rsidRPr="008F758F">
        <w:rPr>
          <w:rFonts w:ascii="Times New Roman" w:hAnsi="Times New Roman"/>
          <w:color w:val="000000"/>
          <w:sz w:val="28"/>
        </w:rPr>
        <w:t>В.Я.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>Коровина, В.П.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>Журавлев, В.И.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 xml:space="preserve">Коровин. Фонохрестоматия к учебнику «Литература. 5 класс» (1 </w:t>
      </w:r>
      <w:r>
        <w:rPr>
          <w:rFonts w:ascii="Times New Roman" w:hAnsi="Times New Roman"/>
          <w:color w:val="000000"/>
          <w:sz w:val="28"/>
        </w:rPr>
        <w:t>CD</w:t>
      </w:r>
      <w:r w:rsidRPr="008F758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MP</w:t>
      </w:r>
      <w:r w:rsidRPr="008F758F">
        <w:rPr>
          <w:rFonts w:ascii="Times New Roman" w:hAnsi="Times New Roman"/>
          <w:color w:val="000000"/>
          <w:sz w:val="28"/>
        </w:rPr>
        <w:t>3).</w:t>
      </w:r>
      <w:r w:rsidRPr="008F758F">
        <w:rPr>
          <w:sz w:val="28"/>
        </w:rPr>
        <w:br/>
      </w:r>
      <w:r w:rsidRPr="008F758F">
        <w:rPr>
          <w:rFonts w:ascii="Times New Roman" w:hAnsi="Times New Roman"/>
          <w:color w:val="000000"/>
          <w:sz w:val="28"/>
        </w:rPr>
        <w:t xml:space="preserve"> В.Я.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>Коровина, В.П.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>Журавлев, В.И.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 xml:space="preserve">Коровин. «Читаем, думаем, спорим…». </w:t>
      </w:r>
      <w:r>
        <w:rPr>
          <w:rFonts w:ascii="Times New Roman" w:hAnsi="Times New Roman"/>
          <w:color w:val="000000"/>
          <w:sz w:val="28"/>
        </w:rPr>
        <w:t>Дидактические материалы по литературе. 5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Р.Г. Ахмадуллина. Литература. Рабочая тетрадь. </w:t>
      </w:r>
      <w:r w:rsidRPr="008F758F">
        <w:rPr>
          <w:rFonts w:ascii="Times New Roman" w:hAnsi="Times New Roman"/>
          <w:color w:val="000000"/>
          <w:sz w:val="28"/>
        </w:rPr>
        <w:t>5 класс. В 2-х частях.</w:t>
      </w:r>
      <w:r w:rsidRPr="008F758F">
        <w:rPr>
          <w:sz w:val="28"/>
        </w:rPr>
        <w:br/>
      </w:r>
      <w:r w:rsidRPr="008F758F">
        <w:rPr>
          <w:rFonts w:ascii="Times New Roman" w:hAnsi="Times New Roman"/>
          <w:color w:val="000000"/>
          <w:sz w:val="28"/>
        </w:rPr>
        <w:t xml:space="preserve"> Н.В.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F758F">
        <w:rPr>
          <w:rFonts w:ascii="Times New Roman" w:hAnsi="Times New Roman"/>
          <w:color w:val="000000"/>
          <w:sz w:val="28"/>
        </w:rPr>
        <w:t xml:space="preserve">Беляева. Уроки литературы в 5 классе. </w:t>
      </w:r>
      <w:r>
        <w:rPr>
          <w:rFonts w:ascii="Times New Roman" w:hAnsi="Times New Roman"/>
          <w:color w:val="000000"/>
          <w:sz w:val="28"/>
        </w:rPr>
        <w:t>Поурочные разработки.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Н.В. Беляева. Литература. 5 – 9 классы. </w:t>
      </w:r>
      <w:r w:rsidRPr="008F758F">
        <w:rPr>
          <w:rFonts w:ascii="Times New Roman" w:hAnsi="Times New Roman"/>
          <w:color w:val="000000"/>
          <w:sz w:val="28"/>
        </w:rPr>
        <w:t>Проверочные работы.</w:t>
      </w:r>
    </w:p>
    <w:p w:rsidR="00CB01BF" w:rsidRPr="00CB01BF" w:rsidRDefault="00CB01BF" w:rsidP="00CB01BF">
      <w:pPr>
        <w:spacing w:after="0" w:line="100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4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ресурсы. Образовательные порталы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edu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Образовательный портал «Российской образование»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0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r w:rsidR="00D25203" w:rsidRPr="00542C4C">
          <w:rPr>
            <w:rStyle w:val="a6"/>
            <w:sz w:val="28"/>
            <w:szCs w:val="28"/>
            <w:lang w:val="en-US"/>
          </w:rPr>
          <w:t>school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edu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Национальный портал «Российский общеобразовательный портал»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1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ict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edu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специализированный портал «Информационно-коммуникационные технологии в образовании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2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valeo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edu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  <w:r w:rsidR="00D25203" w:rsidRPr="00542C4C">
          <w:rPr>
            <w:rStyle w:val="a6"/>
            <w:sz w:val="28"/>
            <w:szCs w:val="28"/>
          </w:rPr>
          <w:t>/</w:t>
        </w:r>
        <w:r w:rsidR="00D25203" w:rsidRPr="00542C4C">
          <w:rPr>
            <w:rStyle w:val="a6"/>
            <w:sz w:val="28"/>
            <w:szCs w:val="28"/>
            <w:lang w:val="en-US"/>
          </w:rPr>
          <w:t>data</w:t>
        </w:r>
        <w:r w:rsidR="00D25203" w:rsidRPr="00542C4C">
          <w:rPr>
            <w:rStyle w:val="a6"/>
            <w:sz w:val="28"/>
            <w:szCs w:val="28"/>
          </w:rPr>
          <w:t>/</w:t>
        </w:r>
        <w:r w:rsidR="00D25203" w:rsidRPr="00542C4C">
          <w:rPr>
            <w:rStyle w:val="a6"/>
            <w:sz w:val="28"/>
            <w:szCs w:val="28"/>
            <w:lang w:val="en-US"/>
          </w:rPr>
          <w:t>index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php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- Специализированный портал «Здоровье и образование»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3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gramota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Справочно-информационный портал «Грамота.</w:t>
      </w:r>
      <w:proofErr w:type="spellStart"/>
      <w:r w:rsidR="00D25203" w:rsidRPr="00542C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5203" w:rsidRPr="00542C4C">
        <w:rPr>
          <w:rFonts w:ascii="Times New Roman" w:hAnsi="Times New Roman" w:cs="Times New Roman"/>
          <w:sz w:val="28"/>
          <w:szCs w:val="28"/>
        </w:rPr>
        <w:t>»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4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ucheba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- Образовательный портал «УЧЕБА» 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5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alledu</w:t>
        </w:r>
        <w:proofErr w:type="spellEnd"/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“Все образование в интернет”. Образовательный информационный портал.</w:t>
      </w:r>
    </w:p>
    <w:p w:rsidR="00D25203" w:rsidRPr="00542C4C" w:rsidRDefault="0040094D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6" w:history="1">
        <w:r w:rsidR="00D25203" w:rsidRPr="00542C4C">
          <w:rPr>
            <w:rStyle w:val="a6"/>
            <w:sz w:val="28"/>
            <w:szCs w:val="28"/>
            <w:lang w:val="en-US"/>
          </w:rPr>
          <w:t>http</w:t>
        </w:r>
        <w:r w:rsidR="00D25203" w:rsidRPr="00542C4C">
          <w:rPr>
            <w:rStyle w:val="a6"/>
            <w:sz w:val="28"/>
            <w:szCs w:val="28"/>
          </w:rPr>
          <w:t>://</w:t>
        </w:r>
        <w:r w:rsidR="00D25203" w:rsidRPr="00542C4C">
          <w:rPr>
            <w:rStyle w:val="a6"/>
            <w:sz w:val="28"/>
            <w:szCs w:val="28"/>
            <w:lang w:val="en-US"/>
          </w:rPr>
          <w:t>www</w:t>
        </w:r>
        <w:r w:rsidR="00D25203" w:rsidRPr="00542C4C">
          <w:rPr>
            <w:rStyle w:val="a6"/>
            <w:sz w:val="28"/>
            <w:szCs w:val="28"/>
          </w:rPr>
          <w:t>.</w:t>
        </w:r>
        <w:r w:rsidR="00D25203" w:rsidRPr="00542C4C">
          <w:rPr>
            <w:rStyle w:val="a6"/>
            <w:sz w:val="28"/>
            <w:szCs w:val="28"/>
            <w:lang w:val="en-US"/>
          </w:rPr>
          <w:t>college</w:t>
        </w:r>
        <w:r w:rsidR="00D25203" w:rsidRPr="00542C4C">
          <w:rPr>
            <w:rStyle w:val="a6"/>
            <w:sz w:val="28"/>
            <w:szCs w:val="28"/>
          </w:rPr>
          <w:t>.</w:t>
        </w:r>
        <w:proofErr w:type="spellStart"/>
        <w:r w:rsidR="00D25203"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D25203" w:rsidRPr="00542C4C">
        <w:rPr>
          <w:rFonts w:ascii="Times New Roman" w:hAnsi="Times New Roman" w:cs="Times New Roman"/>
          <w:sz w:val="28"/>
          <w:szCs w:val="28"/>
        </w:rPr>
        <w:t xml:space="preserve"> – первый в России образовательный интернет-портал, включающий обучение школьников.</w:t>
      </w:r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4C">
        <w:rPr>
          <w:rFonts w:ascii="Times New Roman" w:hAnsi="Times New Roman" w:cs="Times New Roman"/>
          <w:b/>
          <w:sz w:val="28"/>
          <w:szCs w:val="28"/>
        </w:rPr>
        <w:t xml:space="preserve">Ресурсы для дистанционных форм </w:t>
      </w:r>
      <w:proofErr w:type="spellStart"/>
      <w:r w:rsidRPr="00542C4C">
        <w:rPr>
          <w:rFonts w:ascii="Times New Roman" w:hAnsi="Times New Roman" w:cs="Times New Roman"/>
          <w:b/>
          <w:sz w:val="28"/>
          <w:szCs w:val="28"/>
        </w:rPr>
        <w:t>обучени</w:t>
      </w:r>
      <w:proofErr w:type="spellEnd"/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t xml:space="preserve">Виртуальная школа Кирилла и </w:t>
      </w:r>
      <w:proofErr w:type="spellStart"/>
      <w:r w:rsidRPr="00542C4C">
        <w:rPr>
          <w:rFonts w:ascii="Times New Roman" w:hAnsi="Times New Roman" w:cs="Times New Roman"/>
          <w:sz w:val="28"/>
          <w:szCs w:val="28"/>
        </w:rPr>
        <w:t>Мифодия</w:t>
      </w:r>
      <w:proofErr w:type="spellEnd"/>
      <w:r w:rsidRPr="00542C4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7" w:history="1">
        <w:r w:rsidRPr="00542C4C">
          <w:rPr>
            <w:rStyle w:val="a6"/>
            <w:sz w:val="28"/>
            <w:szCs w:val="28"/>
            <w:lang w:val="en-US"/>
          </w:rPr>
          <w:t>http</w:t>
        </w:r>
        <w:r w:rsidRPr="00542C4C">
          <w:rPr>
            <w:rStyle w:val="a6"/>
            <w:sz w:val="28"/>
            <w:szCs w:val="28"/>
          </w:rPr>
          <w:t>://</w:t>
        </w:r>
        <w:r w:rsidRPr="00542C4C">
          <w:rPr>
            <w:rStyle w:val="a6"/>
            <w:sz w:val="28"/>
            <w:szCs w:val="28"/>
            <w:lang w:val="en-US"/>
          </w:rPr>
          <w:t>www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vschool</w:t>
        </w:r>
        <w:proofErr w:type="spellEnd"/>
        <w:r w:rsidRPr="00542C4C">
          <w:rPr>
            <w:rStyle w:val="a6"/>
            <w:sz w:val="28"/>
            <w:szCs w:val="28"/>
          </w:rPr>
          <w:t>.</w:t>
        </w:r>
        <w:r w:rsidRPr="00542C4C">
          <w:rPr>
            <w:rStyle w:val="a6"/>
            <w:sz w:val="28"/>
            <w:szCs w:val="28"/>
            <w:lang w:val="en-US"/>
          </w:rPr>
          <w:t>km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42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t xml:space="preserve">Образовательный сайт </w:t>
      </w:r>
      <w:proofErr w:type="spellStart"/>
      <w:r w:rsidRPr="00542C4C">
        <w:rPr>
          <w:rFonts w:ascii="Times New Roman" w:hAnsi="Times New Roman" w:cs="Times New Roman"/>
          <w:sz w:val="28"/>
          <w:szCs w:val="28"/>
          <w:lang w:val="en-US"/>
        </w:rPr>
        <w:t>Teachpro</w:t>
      </w:r>
      <w:proofErr w:type="spellEnd"/>
      <w:r w:rsidRPr="00542C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2C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2C4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8" w:history="1">
        <w:r w:rsidRPr="00542C4C">
          <w:rPr>
            <w:rStyle w:val="a6"/>
            <w:sz w:val="28"/>
            <w:szCs w:val="28"/>
            <w:lang w:val="en-US"/>
          </w:rPr>
          <w:t>http</w:t>
        </w:r>
        <w:r w:rsidRPr="00542C4C">
          <w:rPr>
            <w:rStyle w:val="a6"/>
            <w:sz w:val="28"/>
            <w:szCs w:val="28"/>
          </w:rPr>
          <w:t>://</w:t>
        </w:r>
        <w:r w:rsidRPr="00542C4C">
          <w:rPr>
            <w:rStyle w:val="a6"/>
            <w:sz w:val="28"/>
            <w:szCs w:val="28"/>
            <w:lang w:val="en-US"/>
          </w:rPr>
          <w:t>www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teachpro</w:t>
        </w:r>
        <w:proofErr w:type="spellEnd"/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42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t xml:space="preserve">Обучающие сетевые олимпиады – </w:t>
      </w:r>
      <w:hyperlink r:id="rId129" w:history="1">
        <w:r w:rsidRPr="00542C4C">
          <w:rPr>
            <w:rStyle w:val="a6"/>
            <w:sz w:val="28"/>
            <w:szCs w:val="28"/>
            <w:lang w:val="en-US"/>
          </w:rPr>
          <w:t>http</w:t>
        </w:r>
        <w:r w:rsidRPr="00542C4C">
          <w:rPr>
            <w:rStyle w:val="a6"/>
            <w:sz w:val="28"/>
            <w:szCs w:val="28"/>
          </w:rPr>
          <w:t>://</w:t>
        </w:r>
        <w:r w:rsidRPr="00542C4C">
          <w:rPr>
            <w:rStyle w:val="a6"/>
            <w:sz w:val="28"/>
            <w:szCs w:val="28"/>
            <w:lang w:val="en-US"/>
          </w:rPr>
          <w:t>www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ozo</w:t>
        </w:r>
        <w:proofErr w:type="spellEnd"/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rcsz</w:t>
        </w:r>
        <w:proofErr w:type="spellEnd"/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42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3" w:rsidRPr="00542C4C" w:rsidRDefault="00D25203" w:rsidP="00D25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lastRenderedPageBreak/>
        <w:t xml:space="preserve">Открытый колледж – </w:t>
      </w:r>
      <w:hyperlink r:id="rId130" w:history="1">
        <w:r w:rsidRPr="00542C4C">
          <w:rPr>
            <w:rStyle w:val="a6"/>
            <w:sz w:val="28"/>
            <w:szCs w:val="28"/>
            <w:lang w:val="en-US"/>
          </w:rPr>
          <w:t>http</w:t>
        </w:r>
        <w:r w:rsidRPr="00542C4C">
          <w:rPr>
            <w:rStyle w:val="a6"/>
            <w:sz w:val="28"/>
            <w:szCs w:val="28"/>
          </w:rPr>
          <w:t>://</w:t>
        </w:r>
        <w:r w:rsidRPr="00542C4C">
          <w:rPr>
            <w:rStyle w:val="a6"/>
            <w:sz w:val="28"/>
            <w:szCs w:val="28"/>
            <w:lang w:val="en-US"/>
          </w:rPr>
          <w:t>www</w:t>
        </w:r>
        <w:r w:rsidRPr="00542C4C">
          <w:rPr>
            <w:rStyle w:val="a6"/>
            <w:sz w:val="28"/>
            <w:szCs w:val="28"/>
          </w:rPr>
          <w:t>.</w:t>
        </w:r>
        <w:r w:rsidRPr="00542C4C">
          <w:rPr>
            <w:rStyle w:val="a6"/>
            <w:sz w:val="28"/>
            <w:szCs w:val="28"/>
            <w:lang w:val="en-US"/>
          </w:rPr>
          <w:t>college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42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3" w:rsidRPr="00542C4C" w:rsidRDefault="00D25203" w:rsidP="00D25203">
      <w:pPr>
        <w:rPr>
          <w:b/>
          <w:sz w:val="28"/>
          <w:szCs w:val="28"/>
        </w:rPr>
      </w:pPr>
      <w:r w:rsidRPr="00542C4C">
        <w:rPr>
          <w:rFonts w:ascii="Times New Roman" w:hAnsi="Times New Roman" w:cs="Times New Roman"/>
          <w:sz w:val="28"/>
          <w:szCs w:val="28"/>
        </w:rPr>
        <w:t xml:space="preserve">ФИПИ – Государственная итоговая аттестация выпускников 9-х классов в новой форме – </w:t>
      </w:r>
      <w:hyperlink r:id="rId131" w:history="1">
        <w:r w:rsidRPr="00542C4C">
          <w:rPr>
            <w:rStyle w:val="a6"/>
            <w:sz w:val="28"/>
            <w:szCs w:val="28"/>
            <w:lang w:val="en-US"/>
          </w:rPr>
          <w:t>http</w:t>
        </w:r>
        <w:r w:rsidRPr="00542C4C">
          <w:rPr>
            <w:rStyle w:val="a6"/>
            <w:sz w:val="28"/>
            <w:szCs w:val="28"/>
          </w:rPr>
          <w:t>://</w:t>
        </w:r>
        <w:r w:rsidRPr="00542C4C">
          <w:rPr>
            <w:rStyle w:val="a6"/>
            <w:sz w:val="28"/>
            <w:szCs w:val="28"/>
            <w:lang w:val="en-US"/>
          </w:rPr>
          <w:t>www</w:t>
        </w:r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fipi</w:t>
        </w:r>
        <w:proofErr w:type="spellEnd"/>
        <w:r w:rsidRPr="00542C4C">
          <w:rPr>
            <w:rStyle w:val="a6"/>
            <w:sz w:val="28"/>
            <w:szCs w:val="28"/>
          </w:rPr>
          <w:t>.</w:t>
        </w:r>
        <w:proofErr w:type="spellStart"/>
        <w:r w:rsidRPr="00542C4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42C4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A43783" w:rsidRPr="00542C4C" w:rsidRDefault="00A43783" w:rsidP="00A43783">
      <w:pPr>
        <w:jc w:val="center"/>
        <w:rPr>
          <w:sz w:val="28"/>
          <w:szCs w:val="28"/>
        </w:rPr>
      </w:pPr>
    </w:p>
    <w:p w:rsidR="000449D1" w:rsidRPr="00542C4C" w:rsidRDefault="000449D1">
      <w:pPr>
        <w:rPr>
          <w:rFonts w:ascii="Times New Roman" w:hAnsi="Times New Roman" w:cs="Times New Roman"/>
          <w:sz w:val="28"/>
          <w:szCs w:val="28"/>
        </w:rPr>
      </w:pPr>
    </w:p>
    <w:sectPr w:rsidR="000449D1" w:rsidRPr="00542C4C" w:rsidSect="00542C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B" w:rsidRDefault="00BB0ACB" w:rsidP="00FA74AE">
      <w:pPr>
        <w:spacing w:after="0" w:line="240" w:lineRule="auto"/>
      </w:pPr>
      <w:r>
        <w:separator/>
      </w:r>
    </w:p>
  </w:endnote>
  <w:endnote w:type="continuationSeparator" w:id="0">
    <w:p w:rsidR="00BB0ACB" w:rsidRDefault="00BB0ACB" w:rsidP="00FA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B" w:rsidRDefault="00BB0ACB" w:rsidP="00FA74AE">
      <w:pPr>
        <w:spacing w:after="0" w:line="240" w:lineRule="auto"/>
      </w:pPr>
      <w:r>
        <w:separator/>
      </w:r>
    </w:p>
  </w:footnote>
  <w:footnote w:type="continuationSeparator" w:id="0">
    <w:p w:rsidR="00BB0ACB" w:rsidRDefault="00BB0ACB" w:rsidP="00FA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E71"/>
    <w:multiLevelType w:val="hybridMultilevel"/>
    <w:tmpl w:val="A746D9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D007F"/>
    <w:multiLevelType w:val="multilevel"/>
    <w:tmpl w:val="778C9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C674E"/>
    <w:multiLevelType w:val="multilevel"/>
    <w:tmpl w:val="CECC1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E30DB"/>
    <w:multiLevelType w:val="multilevel"/>
    <w:tmpl w:val="E3A4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14DF3"/>
    <w:multiLevelType w:val="multilevel"/>
    <w:tmpl w:val="5184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47511"/>
    <w:multiLevelType w:val="multilevel"/>
    <w:tmpl w:val="97C62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02AA0"/>
    <w:multiLevelType w:val="multilevel"/>
    <w:tmpl w:val="D36EA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35451"/>
    <w:multiLevelType w:val="multilevel"/>
    <w:tmpl w:val="D3A29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A96029"/>
    <w:multiLevelType w:val="multilevel"/>
    <w:tmpl w:val="A78A0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BA6BEF"/>
    <w:multiLevelType w:val="multilevel"/>
    <w:tmpl w:val="1F82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C76CAD"/>
    <w:multiLevelType w:val="multilevel"/>
    <w:tmpl w:val="10C00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421B9"/>
    <w:multiLevelType w:val="multilevel"/>
    <w:tmpl w:val="BEA42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A5305"/>
    <w:multiLevelType w:val="multilevel"/>
    <w:tmpl w:val="40F8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C6239"/>
    <w:multiLevelType w:val="multilevel"/>
    <w:tmpl w:val="E9F86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B0312C"/>
    <w:multiLevelType w:val="multilevel"/>
    <w:tmpl w:val="2B083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A2274"/>
    <w:multiLevelType w:val="multilevel"/>
    <w:tmpl w:val="DE0C0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1E714A"/>
    <w:multiLevelType w:val="multilevel"/>
    <w:tmpl w:val="C3DC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20299E"/>
    <w:multiLevelType w:val="hybridMultilevel"/>
    <w:tmpl w:val="6B609B0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637710E4"/>
    <w:multiLevelType w:val="multilevel"/>
    <w:tmpl w:val="6E66B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075BE7"/>
    <w:multiLevelType w:val="multilevel"/>
    <w:tmpl w:val="E61A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213F1"/>
    <w:multiLevelType w:val="multilevel"/>
    <w:tmpl w:val="6E20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6"/>
  </w:num>
  <w:num w:numId="5">
    <w:abstractNumId w:val="3"/>
  </w:num>
  <w:num w:numId="6">
    <w:abstractNumId w:val="5"/>
  </w:num>
  <w:num w:numId="7">
    <w:abstractNumId w:val="20"/>
  </w:num>
  <w:num w:numId="8">
    <w:abstractNumId w:val="2"/>
  </w:num>
  <w:num w:numId="9">
    <w:abstractNumId w:val="14"/>
  </w:num>
  <w:num w:numId="10">
    <w:abstractNumId w:val="4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8"/>
  </w:num>
  <w:num w:numId="20">
    <w:abstractNumId w:val="19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B0"/>
    <w:rsid w:val="000376B8"/>
    <w:rsid w:val="000449D1"/>
    <w:rsid w:val="00151D01"/>
    <w:rsid w:val="0015225A"/>
    <w:rsid w:val="002508E5"/>
    <w:rsid w:val="002D3070"/>
    <w:rsid w:val="002E0A4C"/>
    <w:rsid w:val="0032532F"/>
    <w:rsid w:val="00333AE1"/>
    <w:rsid w:val="00362C2C"/>
    <w:rsid w:val="003645BD"/>
    <w:rsid w:val="003D7B39"/>
    <w:rsid w:val="003E5FA3"/>
    <w:rsid w:val="003E6DC3"/>
    <w:rsid w:val="0040094D"/>
    <w:rsid w:val="00446A73"/>
    <w:rsid w:val="0047289C"/>
    <w:rsid w:val="00497283"/>
    <w:rsid w:val="004D276B"/>
    <w:rsid w:val="00503C4F"/>
    <w:rsid w:val="00542C4C"/>
    <w:rsid w:val="00571508"/>
    <w:rsid w:val="00580E07"/>
    <w:rsid w:val="0063620C"/>
    <w:rsid w:val="006B0402"/>
    <w:rsid w:val="006F3893"/>
    <w:rsid w:val="00784E59"/>
    <w:rsid w:val="00936E8F"/>
    <w:rsid w:val="009A4A79"/>
    <w:rsid w:val="00A0643A"/>
    <w:rsid w:val="00A43783"/>
    <w:rsid w:val="00A74EBF"/>
    <w:rsid w:val="00AB1E1E"/>
    <w:rsid w:val="00B03360"/>
    <w:rsid w:val="00BB0ACB"/>
    <w:rsid w:val="00C05EB0"/>
    <w:rsid w:val="00C62B31"/>
    <w:rsid w:val="00C65FC4"/>
    <w:rsid w:val="00CB01BF"/>
    <w:rsid w:val="00D25203"/>
    <w:rsid w:val="00D95472"/>
    <w:rsid w:val="00DB341B"/>
    <w:rsid w:val="00E23875"/>
    <w:rsid w:val="00E5507F"/>
    <w:rsid w:val="00E93A47"/>
    <w:rsid w:val="00EB1E0D"/>
    <w:rsid w:val="00EF06B0"/>
    <w:rsid w:val="00F71047"/>
    <w:rsid w:val="00F8402B"/>
    <w:rsid w:val="00FA74AE"/>
    <w:rsid w:val="00FB3265"/>
    <w:rsid w:val="00FE1BF4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B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2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6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362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01BF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0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06B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EF06B0"/>
    <w:rPr>
      <w:rFonts w:cs="Times New Roman"/>
      <w:sz w:val="24"/>
      <w:szCs w:val="24"/>
      <w:lang w:val="en-US" w:bidi="en-US"/>
    </w:rPr>
  </w:style>
  <w:style w:type="paragraph" w:styleId="a5">
    <w:name w:val="Normal (Web)"/>
    <w:basedOn w:val="a"/>
    <w:unhideWhenUsed/>
    <w:rsid w:val="006362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3620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62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62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6">
    <w:name w:val="Hyperlink"/>
    <w:uiPriority w:val="99"/>
    <w:rsid w:val="0063620C"/>
    <w:rPr>
      <w:color w:val="0000FF"/>
      <w:u w:val="single"/>
    </w:rPr>
  </w:style>
  <w:style w:type="paragraph" w:styleId="a7">
    <w:name w:val="Plain Text"/>
    <w:basedOn w:val="a"/>
    <w:link w:val="a8"/>
    <w:rsid w:val="006362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63620C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9">
    <w:name w:val="Strong"/>
    <w:qFormat/>
    <w:rsid w:val="0063620C"/>
    <w:rPr>
      <w:b/>
      <w:bCs/>
    </w:rPr>
  </w:style>
  <w:style w:type="character" w:customStyle="1" w:styleId="apple-converted-space">
    <w:name w:val="apple-converted-space"/>
    <w:rsid w:val="0063620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footnote reference"/>
    <w:uiPriority w:val="99"/>
    <w:rsid w:val="0063620C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6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63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3620C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6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?????2"/>
    <w:basedOn w:val="a"/>
    <w:rsid w:val="0063620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63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9">
    <w:name w:val="c19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620C"/>
  </w:style>
  <w:style w:type="paragraph" w:customStyle="1" w:styleId="c6">
    <w:name w:val="c6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3620C"/>
  </w:style>
  <w:style w:type="character" w:customStyle="1" w:styleId="c5">
    <w:name w:val="c5"/>
    <w:basedOn w:val="a0"/>
    <w:rsid w:val="0063620C"/>
  </w:style>
  <w:style w:type="character" w:customStyle="1" w:styleId="c4">
    <w:name w:val="c4"/>
    <w:basedOn w:val="a0"/>
    <w:rsid w:val="0063620C"/>
  </w:style>
  <w:style w:type="paragraph" w:customStyle="1" w:styleId="c0">
    <w:name w:val="c0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620C"/>
  </w:style>
  <w:style w:type="character" w:customStyle="1" w:styleId="c66">
    <w:name w:val="c66"/>
    <w:basedOn w:val="a0"/>
    <w:rsid w:val="0063620C"/>
  </w:style>
  <w:style w:type="character" w:customStyle="1" w:styleId="c30">
    <w:name w:val="c30"/>
    <w:basedOn w:val="a0"/>
    <w:rsid w:val="0063620C"/>
  </w:style>
  <w:style w:type="character" w:customStyle="1" w:styleId="c45">
    <w:name w:val="c45"/>
    <w:basedOn w:val="a0"/>
    <w:rsid w:val="0063620C"/>
  </w:style>
  <w:style w:type="character" w:customStyle="1" w:styleId="c3">
    <w:name w:val="c3"/>
    <w:basedOn w:val="a0"/>
    <w:rsid w:val="0063620C"/>
  </w:style>
  <w:style w:type="character" w:customStyle="1" w:styleId="c8">
    <w:name w:val="c8"/>
    <w:basedOn w:val="a0"/>
    <w:rsid w:val="0063620C"/>
  </w:style>
  <w:style w:type="character" w:customStyle="1" w:styleId="c9">
    <w:name w:val="c9"/>
    <w:basedOn w:val="a0"/>
    <w:rsid w:val="0063620C"/>
  </w:style>
  <w:style w:type="paragraph" w:customStyle="1" w:styleId="c28">
    <w:name w:val="c28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3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3620C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af">
    <w:name w:val="annotation reference"/>
    <w:uiPriority w:val="99"/>
    <w:rsid w:val="00FA74AE"/>
    <w:rPr>
      <w:sz w:val="16"/>
      <w:szCs w:val="16"/>
    </w:rPr>
  </w:style>
  <w:style w:type="character" w:customStyle="1" w:styleId="Zag11">
    <w:name w:val="Zag_11"/>
    <w:rsid w:val="00333AE1"/>
  </w:style>
  <w:style w:type="paragraph" w:customStyle="1" w:styleId="Default">
    <w:name w:val="Default"/>
    <w:rsid w:val="00333AE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33AE1"/>
  </w:style>
  <w:style w:type="paragraph" w:customStyle="1" w:styleId="ConsPlusNormal">
    <w:name w:val="ConsPlusNormal"/>
    <w:rsid w:val="00B03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vzrncr">
    <w:name w:val="_6vzrncr"/>
    <w:basedOn w:val="a0"/>
    <w:rsid w:val="00E23875"/>
  </w:style>
  <w:style w:type="paragraph" w:styleId="af0">
    <w:name w:val="Balloon Text"/>
    <w:basedOn w:val="a"/>
    <w:link w:val="af1"/>
    <w:uiPriority w:val="99"/>
    <w:semiHidden/>
    <w:unhideWhenUsed/>
    <w:rsid w:val="0003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6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2C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semiHidden/>
    <w:unhideWhenUsed/>
    <w:rsid w:val="00542C4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42C4C"/>
  </w:style>
  <w:style w:type="character" w:customStyle="1" w:styleId="40">
    <w:name w:val="Заголовок 4 Знак"/>
    <w:basedOn w:val="a0"/>
    <w:link w:val="4"/>
    <w:uiPriority w:val="9"/>
    <w:rsid w:val="00CB01B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f4">
    <w:name w:val="header"/>
    <w:basedOn w:val="a"/>
    <w:link w:val="af5"/>
    <w:uiPriority w:val="99"/>
    <w:unhideWhenUsed/>
    <w:rsid w:val="00CB01BF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f5">
    <w:name w:val="Верхний колонтитул Знак"/>
    <w:basedOn w:val="a0"/>
    <w:link w:val="af4"/>
    <w:uiPriority w:val="99"/>
    <w:rsid w:val="00CB01BF"/>
    <w:rPr>
      <w:lang w:val="en-US"/>
    </w:rPr>
  </w:style>
  <w:style w:type="paragraph" w:styleId="af6">
    <w:name w:val="Normal Indent"/>
    <w:basedOn w:val="a"/>
    <w:uiPriority w:val="99"/>
    <w:unhideWhenUsed/>
    <w:rsid w:val="00CB01BF"/>
    <w:pPr>
      <w:spacing w:after="200" w:line="276" w:lineRule="auto"/>
      <w:ind w:left="720"/>
    </w:pPr>
    <w:rPr>
      <w:lang w:val="en-US"/>
    </w:rPr>
  </w:style>
  <w:style w:type="paragraph" w:styleId="af7">
    <w:name w:val="Subtitle"/>
    <w:basedOn w:val="a"/>
    <w:next w:val="a"/>
    <w:link w:val="af8"/>
    <w:uiPriority w:val="11"/>
    <w:qFormat/>
    <w:rsid w:val="00CB01BF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7"/>
    <w:uiPriority w:val="11"/>
    <w:rsid w:val="00CB01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9">
    <w:name w:val="Title"/>
    <w:basedOn w:val="a"/>
    <w:next w:val="a"/>
    <w:link w:val="afa"/>
    <w:uiPriority w:val="10"/>
    <w:qFormat/>
    <w:rsid w:val="00CB01BF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a">
    <w:name w:val="Название Знак"/>
    <w:basedOn w:val="a0"/>
    <w:link w:val="af9"/>
    <w:uiPriority w:val="10"/>
    <w:rsid w:val="00CB01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b">
    <w:name w:val="Emphasis"/>
    <w:basedOn w:val="a0"/>
    <w:uiPriority w:val="20"/>
    <w:qFormat/>
    <w:rsid w:val="00CB01BF"/>
    <w:rPr>
      <w:i/>
      <w:iCs/>
    </w:rPr>
  </w:style>
  <w:style w:type="paragraph" w:styleId="afc">
    <w:name w:val="caption"/>
    <w:basedOn w:val="a"/>
    <w:next w:val="a"/>
    <w:uiPriority w:val="35"/>
    <w:semiHidden/>
    <w:unhideWhenUsed/>
    <w:qFormat/>
    <w:rsid w:val="00CB01BF"/>
    <w:pPr>
      <w:spacing w:after="200"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6d78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a5e" TargetMode="External"/><Relationship Id="rId47" Type="http://schemas.openxmlformats.org/officeDocument/2006/relationships/hyperlink" Target="https://m.edsoo.ru/8a196170" TargetMode="External"/><Relationship Id="rId63" Type="http://schemas.openxmlformats.org/officeDocument/2006/relationships/hyperlink" Target="https://m.edsoo.ru/8a197728" TargetMode="External"/><Relationship Id="rId68" Type="http://schemas.openxmlformats.org/officeDocument/2006/relationships/hyperlink" Target="https://m.edsoo.ru/8a197fa2" TargetMode="External"/><Relationship Id="rId84" Type="http://schemas.openxmlformats.org/officeDocument/2006/relationships/hyperlink" Target="https://m.edsoo.ru/8a199366" TargetMode="External"/><Relationship Id="rId89" Type="http://schemas.openxmlformats.org/officeDocument/2006/relationships/hyperlink" Target="https://m.edsoo.ru/8a199b04" TargetMode="External"/><Relationship Id="rId112" Type="http://schemas.openxmlformats.org/officeDocument/2006/relationships/hyperlink" Target="https://m.edsoo.ru/8bc28d3a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7a4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8a196a9e" TargetMode="External"/><Relationship Id="rId58" Type="http://schemas.openxmlformats.org/officeDocument/2006/relationships/hyperlink" Target="https://m.edsoo.ru/8a1970fc" TargetMode="External"/><Relationship Id="rId74" Type="http://schemas.openxmlformats.org/officeDocument/2006/relationships/hyperlink" Target="https://m.edsoo.ru/8a198aba" TargetMode="External"/><Relationship Id="rId79" Type="http://schemas.openxmlformats.org/officeDocument/2006/relationships/hyperlink" Target="https://m.edsoo.ru/8a198d80" TargetMode="External"/><Relationship Id="rId102" Type="http://schemas.openxmlformats.org/officeDocument/2006/relationships/hyperlink" Target="https://m.edsoo.ru/8bc27c82" TargetMode="External"/><Relationship Id="rId123" Type="http://schemas.openxmlformats.org/officeDocument/2006/relationships/hyperlink" Target="http://www.gramota.ru" TargetMode="External"/><Relationship Id="rId128" Type="http://schemas.openxmlformats.org/officeDocument/2006/relationships/hyperlink" Target="http://www.teachpro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9c30" TargetMode="External"/><Relationship Id="rId95" Type="http://schemas.openxmlformats.org/officeDocument/2006/relationships/hyperlink" Target="https://m.edsoo.ru/8bc2662a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5d1a" TargetMode="External"/><Relationship Id="rId48" Type="http://schemas.openxmlformats.org/officeDocument/2006/relationships/hyperlink" Target="https://m.edsoo.ru/8a19629c" TargetMode="External"/><Relationship Id="rId56" Type="http://schemas.openxmlformats.org/officeDocument/2006/relationships/hyperlink" Target="https://m.edsoo.ru/8a196ed6" TargetMode="External"/><Relationship Id="rId64" Type="http://schemas.openxmlformats.org/officeDocument/2006/relationships/hyperlink" Target="https://m.edsoo.ru/8a197840" TargetMode="External"/><Relationship Id="rId69" Type="http://schemas.openxmlformats.org/officeDocument/2006/relationships/hyperlink" Target="https://m.edsoo.ru/8a198128" TargetMode="External"/><Relationship Id="rId77" Type="http://schemas.openxmlformats.org/officeDocument/2006/relationships/hyperlink" Target="https://m.edsoo.ru/8a198498" TargetMode="External"/><Relationship Id="rId100" Type="http://schemas.openxmlformats.org/officeDocument/2006/relationships/hyperlink" Target="https://m.edsoo.ru/8bc28574" TargetMode="External"/><Relationship Id="rId105" Type="http://schemas.openxmlformats.org/officeDocument/2006/relationships/hyperlink" Target="https://m.edsoo.ru/8bc28146" TargetMode="External"/><Relationship Id="rId113" Type="http://schemas.openxmlformats.org/officeDocument/2006/relationships/hyperlink" Target="https://m.edsoo.ru/8bc28f4c" TargetMode="External"/><Relationship Id="rId118" Type="http://schemas.openxmlformats.org/officeDocument/2006/relationships/hyperlink" Target="https://m.edsoo.ru/8bc26e9a" TargetMode="External"/><Relationship Id="rId126" Type="http://schemas.openxmlformats.org/officeDocument/2006/relationships/hyperlink" Target="http://www.college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9671a" TargetMode="External"/><Relationship Id="rId72" Type="http://schemas.openxmlformats.org/officeDocument/2006/relationships/hyperlink" Target="https://m.edsoo.ru/8a198876" TargetMode="External"/><Relationship Id="rId80" Type="http://schemas.openxmlformats.org/officeDocument/2006/relationships/hyperlink" Target="https://m.edsoo.ru/8a199028" TargetMode="External"/><Relationship Id="rId85" Type="http://schemas.openxmlformats.org/officeDocument/2006/relationships/hyperlink" Target="https://m.edsoo.ru/8a19947e" TargetMode="External"/><Relationship Id="rId93" Type="http://schemas.openxmlformats.org/officeDocument/2006/relationships/hyperlink" Target="https://m.edsoo.ru/8bc29050" TargetMode="External"/><Relationship Id="rId98" Type="http://schemas.openxmlformats.org/officeDocument/2006/relationships/hyperlink" Target="https://m.edsoo.ru/8bc26a6c" TargetMode="External"/><Relationship Id="rId121" Type="http://schemas.openxmlformats.org/officeDocument/2006/relationships/hyperlink" Target="http://www.ict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062" TargetMode="External"/><Relationship Id="rId59" Type="http://schemas.openxmlformats.org/officeDocument/2006/relationships/hyperlink" Target="https://m.edsoo.ru/8a19720a" TargetMode="External"/><Relationship Id="rId67" Type="http://schemas.openxmlformats.org/officeDocument/2006/relationships/hyperlink" Target="https://m.edsoo.ru/8a197e58" TargetMode="External"/><Relationship Id="rId103" Type="http://schemas.openxmlformats.org/officeDocument/2006/relationships/hyperlink" Target="https://m.edsoo.ru/8bc27da4" TargetMode="External"/><Relationship Id="rId108" Type="http://schemas.openxmlformats.org/officeDocument/2006/relationships/hyperlink" Target="https://m.edsoo.ru/8bc288a8" TargetMode="External"/><Relationship Id="rId116" Type="http://schemas.openxmlformats.org/officeDocument/2006/relationships/hyperlink" Target="https://m.edsoo.ru/8bc2a108" TargetMode="External"/><Relationship Id="rId124" Type="http://schemas.openxmlformats.org/officeDocument/2006/relationships/hyperlink" Target="http://www.ucheba.ru" TargetMode="External"/><Relationship Id="rId129" Type="http://schemas.openxmlformats.org/officeDocument/2006/relationships/hyperlink" Target="http://www.ozo.rcsz.ru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946" TargetMode="External"/><Relationship Id="rId54" Type="http://schemas.openxmlformats.org/officeDocument/2006/relationships/hyperlink" Target="https://m.edsoo.ru/8a196bfc" TargetMode="External"/><Relationship Id="rId62" Type="http://schemas.openxmlformats.org/officeDocument/2006/relationships/hyperlink" Target="https://m.edsoo.ru/8a197610" TargetMode="External"/><Relationship Id="rId70" Type="http://schemas.openxmlformats.org/officeDocument/2006/relationships/hyperlink" Target="https://m.edsoo.ru/8a198268" TargetMode="External"/><Relationship Id="rId75" Type="http://schemas.openxmlformats.org/officeDocument/2006/relationships/hyperlink" Target="https://m.edsoo.ru/8a198c36" TargetMode="External"/><Relationship Id="rId83" Type="http://schemas.openxmlformats.org/officeDocument/2006/relationships/hyperlink" Target="https://m.edsoo.ru/8a199258" TargetMode="External"/><Relationship Id="rId88" Type="http://schemas.openxmlformats.org/officeDocument/2006/relationships/hyperlink" Target="https://m.edsoo.ru/8a1999e2" TargetMode="External"/><Relationship Id="rId91" Type="http://schemas.openxmlformats.org/officeDocument/2006/relationships/hyperlink" Target="https://m.edsoo.ru/8a199d48" TargetMode="External"/><Relationship Id="rId96" Type="http://schemas.openxmlformats.org/officeDocument/2006/relationships/hyperlink" Target="https://m.edsoo.ru/8bc26ba2" TargetMode="External"/><Relationship Id="rId111" Type="http://schemas.openxmlformats.org/officeDocument/2006/relationships/hyperlink" Target="https://m.edsoo.ru/8bc28e52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418" TargetMode="External"/><Relationship Id="rId57" Type="http://schemas.openxmlformats.org/officeDocument/2006/relationships/hyperlink" Target="https://m.edsoo.ru/8a196fee" TargetMode="External"/><Relationship Id="rId106" Type="http://schemas.openxmlformats.org/officeDocument/2006/relationships/hyperlink" Target="https://m.edsoo.ru/8bc27926" TargetMode="External"/><Relationship Id="rId114" Type="http://schemas.openxmlformats.org/officeDocument/2006/relationships/hyperlink" Target="https://m.edsoo.ru/8bc2a3a6" TargetMode="External"/><Relationship Id="rId119" Type="http://schemas.openxmlformats.org/officeDocument/2006/relationships/hyperlink" Target="http://www.edu.ru" TargetMode="External"/><Relationship Id="rId127" Type="http://schemas.openxmlformats.org/officeDocument/2006/relationships/hyperlink" Target="http://www.vschool.km.ru" TargetMode="External"/><Relationship Id="rId10" Type="http://schemas.openxmlformats.org/officeDocument/2006/relationships/hyperlink" Target="http://fgosreestr.ru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5c02" TargetMode="External"/><Relationship Id="rId52" Type="http://schemas.openxmlformats.org/officeDocument/2006/relationships/hyperlink" Target="https://m.edsoo.ru/8a19685a" TargetMode="External"/><Relationship Id="rId60" Type="http://schemas.openxmlformats.org/officeDocument/2006/relationships/hyperlink" Target="https://m.edsoo.ru/8a197354" TargetMode="External"/><Relationship Id="rId65" Type="http://schemas.openxmlformats.org/officeDocument/2006/relationships/hyperlink" Target="https://m.edsoo.ru/8a197bb0" TargetMode="External"/><Relationship Id="rId73" Type="http://schemas.openxmlformats.org/officeDocument/2006/relationships/hyperlink" Target="https://m.edsoo.ru/8a19898e" TargetMode="External"/><Relationship Id="rId78" Type="http://schemas.openxmlformats.org/officeDocument/2006/relationships/hyperlink" Target="https://m.edsoo.ru/8a1985ce" TargetMode="External"/><Relationship Id="rId81" Type="http://schemas.openxmlformats.org/officeDocument/2006/relationships/hyperlink" Target="https://m.edsoo.ru/8a198ea2" TargetMode="External"/><Relationship Id="rId86" Type="http://schemas.openxmlformats.org/officeDocument/2006/relationships/hyperlink" Target="https://m.edsoo.ru/8a1995aa" TargetMode="External"/><Relationship Id="rId94" Type="http://schemas.openxmlformats.org/officeDocument/2006/relationships/hyperlink" Target="https://m.edsoo.ru/8bc29154" TargetMode="External"/><Relationship Id="rId99" Type="http://schemas.openxmlformats.org/officeDocument/2006/relationships/hyperlink" Target="https://m.edsoo.ru/8bc28452" TargetMode="External"/><Relationship Id="rId101" Type="http://schemas.openxmlformats.org/officeDocument/2006/relationships/hyperlink" Target="https://m.edsoo.ru/8bc27b60" TargetMode="External"/><Relationship Id="rId122" Type="http://schemas.openxmlformats.org/officeDocument/2006/relationships/hyperlink" Target="http://www.valeo.edu.ru/data/index.php" TargetMode="External"/><Relationship Id="rId130" Type="http://schemas.openxmlformats.org/officeDocument/2006/relationships/hyperlink" Target="http://www.college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72a" TargetMode="External"/><Relationship Id="rId109" Type="http://schemas.openxmlformats.org/officeDocument/2006/relationships/hyperlink" Target="https://m.edsoo.ru/8bc28b32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58a" TargetMode="External"/><Relationship Id="rId55" Type="http://schemas.openxmlformats.org/officeDocument/2006/relationships/hyperlink" Target="https://m.edsoo.ru/8a196daa" TargetMode="External"/><Relationship Id="rId76" Type="http://schemas.openxmlformats.org/officeDocument/2006/relationships/hyperlink" Target="https://m.edsoo.ru/8a198380" TargetMode="External"/><Relationship Id="rId97" Type="http://schemas.openxmlformats.org/officeDocument/2006/relationships/hyperlink" Target="https://m.edsoo.ru/8bc26918" TargetMode="External"/><Relationship Id="rId104" Type="http://schemas.openxmlformats.org/officeDocument/2006/relationships/hyperlink" Target="https://m.edsoo.ru/8bc27f98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all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98754" TargetMode="External"/><Relationship Id="rId92" Type="http://schemas.openxmlformats.org/officeDocument/2006/relationships/hyperlink" Target="https://m.edsoo.ru/8a199e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838" TargetMode="External"/><Relationship Id="rId45" Type="http://schemas.openxmlformats.org/officeDocument/2006/relationships/hyperlink" Target="https://m.edsoo.ru/8a195e28" TargetMode="External"/><Relationship Id="rId66" Type="http://schemas.openxmlformats.org/officeDocument/2006/relationships/hyperlink" Target="https://m.edsoo.ru/8a197d4a" TargetMode="External"/><Relationship Id="rId87" Type="http://schemas.openxmlformats.org/officeDocument/2006/relationships/hyperlink" Target="https://m.edsoo.ru/8a199820" TargetMode="External"/><Relationship Id="rId110" Type="http://schemas.openxmlformats.org/officeDocument/2006/relationships/hyperlink" Target="https://m.edsoo.ru/8bc28c36" TargetMode="External"/><Relationship Id="rId115" Type="http://schemas.openxmlformats.org/officeDocument/2006/relationships/hyperlink" Target="https://m.edsoo.ru/8bc29fd2" TargetMode="External"/><Relationship Id="rId131" Type="http://schemas.openxmlformats.org/officeDocument/2006/relationships/hyperlink" Target="http://www.fipi.ru" TargetMode="External"/><Relationship Id="rId61" Type="http://schemas.openxmlformats.org/officeDocument/2006/relationships/hyperlink" Target="https://m.edsoo.ru/8a1974e4" TargetMode="External"/><Relationship Id="rId82" Type="http://schemas.openxmlformats.org/officeDocument/2006/relationships/hyperlink" Target="https://m.edsoo.ru/8a19914a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30</Pages>
  <Words>8606</Words>
  <Characters>49058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cab301</cp:lastModifiedBy>
  <cp:revision>31</cp:revision>
  <cp:lastPrinted>2024-09-20T07:14:00Z</cp:lastPrinted>
  <dcterms:created xsi:type="dcterms:W3CDTF">2019-10-21T11:17:00Z</dcterms:created>
  <dcterms:modified xsi:type="dcterms:W3CDTF">2024-10-18T10:42:00Z</dcterms:modified>
</cp:coreProperties>
</file>