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90A" w:rsidRDefault="00A00B60">
      <w:r>
        <w:rPr>
          <w:noProof/>
        </w:rPr>
        <w:drawing>
          <wp:inline distT="0" distB="0" distL="0" distR="0">
            <wp:extent cx="6043677" cy="8362950"/>
            <wp:effectExtent l="19050" t="0" r="0" b="0"/>
            <wp:docPr id="2" name="Рисунок 1" descr="C:\Users\admin\Desktop\аннотации адаптированные программы\тит 5.1\русски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аннотации адаптированные программы\тит 5.1\русский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20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3677" cy="836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6F4E" w:rsidRDefault="00216F4E"/>
    <w:p w:rsidR="00216F4E" w:rsidRDefault="00216F4E"/>
    <w:p w:rsidR="00216F4E" w:rsidRPr="005D65F4" w:rsidRDefault="00216F4E" w:rsidP="005D65F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65F4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216F4E" w:rsidRPr="005D65F4" w:rsidRDefault="00216F4E" w:rsidP="005D65F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65F4">
        <w:rPr>
          <w:rFonts w:ascii="Times New Roman" w:hAnsi="Times New Roman" w:cs="Times New Roman"/>
          <w:b/>
          <w:sz w:val="28"/>
          <w:szCs w:val="28"/>
        </w:rPr>
        <w:t>к</w:t>
      </w:r>
      <w:r w:rsidRPr="005D65F4">
        <w:rPr>
          <w:rFonts w:ascii="Times New Roman" w:hAnsi="Times New Roman" w:cs="Times New Roman"/>
          <w:b/>
          <w:spacing w:val="-9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b/>
          <w:sz w:val="28"/>
          <w:szCs w:val="28"/>
        </w:rPr>
        <w:t>рабочей</w:t>
      </w:r>
      <w:r w:rsidRPr="005D65F4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b/>
          <w:sz w:val="28"/>
          <w:szCs w:val="28"/>
        </w:rPr>
        <w:t>программе</w:t>
      </w:r>
      <w:r w:rsidRPr="005D65F4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b/>
          <w:sz w:val="28"/>
          <w:szCs w:val="28"/>
        </w:rPr>
        <w:t>учебного</w:t>
      </w:r>
      <w:r w:rsidRPr="005D65F4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</w:t>
      </w:r>
      <w:r w:rsidR="00915C81" w:rsidRPr="005D65F4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b/>
          <w:sz w:val="28"/>
          <w:szCs w:val="28"/>
        </w:rPr>
        <w:t>предмета</w:t>
      </w:r>
    </w:p>
    <w:p w:rsidR="00216F4E" w:rsidRPr="005D65F4" w:rsidRDefault="00216F4E" w:rsidP="005D65F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M_Русский_язык_"/>
      <w:bookmarkEnd w:id="0"/>
      <w:r w:rsidRPr="005D65F4">
        <w:rPr>
          <w:rFonts w:ascii="Times New Roman" w:hAnsi="Times New Roman" w:cs="Times New Roman"/>
          <w:b/>
          <w:sz w:val="28"/>
          <w:szCs w:val="28"/>
        </w:rPr>
        <w:t>«Русский</w:t>
      </w:r>
      <w:r w:rsidRPr="005D65F4">
        <w:rPr>
          <w:rFonts w:ascii="Times New Roman" w:hAnsi="Times New Roman" w:cs="Times New Roman"/>
          <w:b/>
          <w:spacing w:val="-17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b/>
          <w:sz w:val="28"/>
          <w:szCs w:val="28"/>
        </w:rPr>
        <w:t>язык»</w:t>
      </w:r>
      <w:r w:rsidR="00A00B6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16F4E" w:rsidRPr="005D65F4" w:rsidRDefault="00216F4E" w:rsidP="005D65F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5F4">
        <w:rPr>
          <w:rFonts w:ascii="Times New Roman" w:hAnsi="Times New Roman" w:cs="Times New Roman"/>
          <w:sz w:val="28"/>
          <w:szCs w:val="28"/>
        </w:rPr>
        <w:t xml:space="preserve">      Рабочая</w:t>
      </w:r>
      <w:r w:rsidRPr="005D65F4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программа</w:t>
      </w:r>
      <w:r w:rsidRPr="005D65F4">
        <w:rPr>
          <w:rFonts w:ascii="Times New Roman" w:hAnsi="Times New Roman" w:cs="Times New Roman"/>
          <w:spacing w:val="93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по</w:t>
      </w:r>
      <w:r w:rsidRPr="005D65F4">
        <w:rPr>
          <w:rFonts w:ascii="Times New Roman" w:hAnsi="Times New Roman" w:cs="Times New Roman"/>
          <w:spacing w:val="94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учебному</w:t>
      </w:r>
      <w:r w:rsidRPr="005D65F4">
        <w:rPr>
          <w:rFonts w:ascii="Times New Roman" w:hAnsi="Times New Roman" w:cs="Times New Roman"/>
          <w:spacing w:val="89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предмету</w:t>
      </w:r>
      <w:r w:rsidRPr="005D65F4">
        <w:rPr>
          <w:rFonts w:ascii="Times New Roman" w:hAnsi="Times New Roman" w:cs="Times New Roman"/>
          <w:spacing w:val="10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«Русский</w:t>
      </w:r>
      <w:r w:rsidRPr="005D65F4">
        <w:rPr>
          <w:rFonts w:ascii="Times New Roman" w:hAnsi="Times New Roman" w:cs="Times New Roman"/>
          <w:spacing w:val="96"/>
          <w:sz w:val="28"/>
          <w:szCs w:val="28"/>
        </w:rPr>
        <w:t xml:space="preserve"> </w:t>
      </w:r>
      <w:r w:rsidR="00A00B60">
        <w:rPr>
          <w:rFonts w:ascii="Times New Roman" w:hAnsi="Times New Roman" w:cs="Times New Roman"/>
          <w:sz w:val="28"/>
          <w:szCs w:val="28"/>
        </w:rPr>
        <w:t xml:space="preserve">язык» </w:t>
      </w:r>
      <w:r w:rsidRPr="005D65F4">
        <w:rPr>
          <w:rFonts w:ascii="Times New Roman" w:hAnsi="Times New Roman" w:cs="Times New Roman"/>
          <w:sz w:val="28"/>
          <w:szCs w:val="28"/>
        </w:rPr>
        <w:t>предусматривает</w:t>
      </w:r>
      <w:r w:rsidRPr="005D65F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расширение</w:t>
      </w:r>
      <w:r w:rsidRPr="005D65F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Pr="005D65F4">
        <w:rPr>
          <w:rFonts w:ascii="Times New Roman" w:hAnsi="Times New Roman" w:cs="Times New Roman"/>
          <w:sz w:val="28"/>
          <w:szCs w:val="28"/>
        </w:rPr>
        <w:t>межпредметного</w:t>
      </w:r>
      <w:proofErr w:type="spellEnd"/>
      <w:r w:rsidRPr="005D65F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взаимодействия.</w:t>
      </w:r>
    </w:p>
    <w:p w:rsidR="00216F4E" w:rsidRPr="005D65F4" w:rsidRDefault="00216F4E" w:rsidP="005D65F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5F4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5D65F4">
        <w:rPr>
          <w:rFonts w:ascii="Times New Roman" w:hAnsi="Times New Roman" w:cs="Times New Roman"/>
          <w:sz w:val="28"/>
          <w:szCs w:val="28"/>
        </w:rPr>
        <w:t>Рабочая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программа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по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учебному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предмету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«Русский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язык.»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разработана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на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основе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требований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к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результатам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освоения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адаптированной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основной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общеобразовательной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программы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начального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общего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образования обучающихся с ТНР (вариант 5.1.) (далее – АООП НОО обучающихся с ТНР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(вариант 5.1.)), программы формирования универсальных учебных действий, с опорой на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pacing w:val="-1"/>
          <w:sz w:val="28"/>
          <w:szCs w:val="28"/>
        </w:rPr>
        <w:t>рабочую</w:t>
      </w:r>
      <w:r w:rsidRPr="005D65F4">
        <w:rPr>
          <w:rFonts w:ascii="Times New Roman" w:hAnsi="Times New Roman" w:cs="Times New Roman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pacing w:val="-1"/>
          <w:sz w:val="28"/>
          <w:szCs w:val="28"/>
        </w:rPr>
        <w:t>программу</w:t>
      </w:r>
      <w:r w:rsidRPr="005D65F4">
        <w:rPr>
          <w:rFonts w:ascii="Times New Roman" w:hAnsi="Times New Roman" w:cs="Times New Roman"/>
          <w:sz w:val="28"/>
          <w:szCs w:val="28"/>
        </w:rPr>
        <w:t xml:space="preserve"> «Русский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язык»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авторов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="005D65F4" w:rsidRPr="005D65F4">
        <w:rPr>
          <w:rFonts w:ascii="Times New Roman" w:hAnsi="Times New Roman" w:cs="Times New Roman"/>
          <w:sz w:val="28"/>
          <w:szCs w:val="28"/>
        </w:rPr>
        <w:t>Канакина</w:t>
      </w:r>
      <w:proofErr w:type="spellEnd"/>
      <w:r w:rsidR="005D65F4"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D65F4" w:rsidRPr="005D65F4">
        <w:rPr>
          <w:rFonts w:ascii="Times New Roman" w:hAnsi="Times New Roman" w:cs="Times New Roman"/>
          <w:sz w:val="28"/>
          <w:szCs w:val="28"/>
        </w:rPr>
        <w:t>В.П.,</w:t>
      </w:r>
      <w:r w:rsidR="005D65F4"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D65F4" w:rsidRPr="005D65F4">
        <w:rPr>
          <w:rFonts w:ascii="Times New Roman" w:hAnsi="Times New Roman" w:cs="Times New Roman"/>
          <w:sz w:val="28"/>
          <w:szCs w:val="28"/>
        </w:rPr>
        <w:t>Горецкий</w:t>
      </w:r>
      <w:r w:rsidR="005D65F4"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D65F4" w:rsidRPr="005D65F4">
        <w:rPr>
          <w:rFonts w:ascii="Times New Roman" w:hAnsi="Times New Roman" w:cs="Times New Roman"/>
          <w:sz w:val="28"/>
          <w:szCs w:val="28"/>
        </w:rPr>
        <w:t>В.Г.,</w:t>
      </w:r>
      <w:r w:rsidR="005D65F4"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="005D65F4" w:rsidRPr="005D65F4">
        <w:rPr>
          <w:rFonts w:ascii="Times New Roman" w:hAnsi="Times New Roman" w:cs="Times New Roman"/>
          <w:sz w:val="28"/>
          <w:szCs w:val="28"/>
        </w:rPr>
        <w:t>Бойкина</w:t>
      </w:r>
      <w:proofErr w:type="spellEnd"/>
      <w:r w:rsidR="005D65F4"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D65F4" w:rsidRPr="005D65F4">
        <w:rPr>
          <w:rFonts w:ascii="Times New Roman" w:hAnsi="Times New Roman" w:cs="Times New Roman"/>
          <w:sz w:val="28"/>
          <w:szCs w:val="28"/>
        </w:rPr>
        <w:t>М.В.</w:t>
      </w:r>
      <w:r w:rsidRPr="005D65F4">
        <w:rPr>
          <w:rFonts w:ascii="Times New Roman" w:hAnsi="Times New Roman" w:cs="Times New Roman"/>
          <w:sz w:val="28"/>
          <w:szCs w:val="28"/>
        </w:rPr>
        <w:t>,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D65F4" w:rsidRPr="005D65F4">
        <w:rPr>
          <w:rFonts w:ascii="Times New Roman" w:hAnsi="Times New Roman" w:cs="Times New Roman"/>
          <w:sz w:val="28"/>
          <w:szCs w:val="28"/>
        </w:rPr>
        <w:t>рабочую программу 3</w:t>
      </w:r>
      <w:r w:rsidRPr="005D65F4">
        <w:rPr>
          <w:rFonts w:ascii="Times New Roman" w:hAnsi="Times New Roman" w:cs="Times New Roman"/>
          <w:sz w:val="28"/>
          <w:szCs w:val="28"/>
        </w:rPr>
        <w:t xml:space="preserve"> класса</w:t>
      </w:r>
      <w:proofErr w:type="gramEnd"/>
      <w:r w:rsidRPr="005D65F4">
        <w:rPr>
          <w:rFonts w:ascii="Times New Roman" w:hAnsi="Times New Roman" w:cs="Times New Roman"/>
          <w:sz w:val="28"/>
          <w:szCs w:val="28"/>
        </w:rPr>
        <w:t xml:space="preserve"> по отдельным учебным предметам для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5D65F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5D65F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с</w:t>
      </w:r>
      <w:r w:rsidRPr="005D65F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ТНР.</w:t>
      </w:r>
    </w:p>
    <w:p w:rsidR="00216F4E" w:rsidRPr="005D65F4" w:rsidRDefault="00216F4E" w:rsidP="005D65F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5F4">
        <w:rPr>
          <w:rFonts w:ascii="Times New Roman" w:hAnsi="Times New Roman" w:cs="Times New Roman"/>
          <w:sz w:val="28"/>
          <w:szCs w:val="28"/>
        </w:rPr>
        <w:t>Рабочая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программа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разработана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с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учетом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используемого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учебно-методического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комплекса</w:t>
      </w:r>
      <w:r w:rsidRPr="005D65F4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«Школа России»</w:t>
      </w:r>
      <w:r w:rsidRPr="005D65F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издательства</w:t>
      </w:r>
      <w:r w:rsidRPr="005D65F4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«Просвещение».</w:t>
      </w:r>
    </w:p>
    <w:p w:rsidR="00216F4E" w:rsidRPr="005D65F4" w:rsidRDefault="00216F4E" w:rsidP="005D65F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5F4">
        <w:rPr>
          <w:rFonts w:ascii="Times New Roman" w:hAnsi="Times New Roman" w:cs="Times New Roman"/>
          <w:sz w:val="28"/>
          <w:szCs w:val="28"/>
        </w:rPr>
        <w:t>Предпочтение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УМК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«Школа России»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отдано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исходя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из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целей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и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задач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основной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образовательной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программы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начального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общего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образования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МОУ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Лицей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№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31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и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основных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принципов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развивающей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личностно-ориентированной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системы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обучения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данного</w:t>
      </w:r>
      <w:r w:rsidRPr="005D65F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комплекса:</w:t>
      </w:r>
    </w:p>
    <w:p w:rsidR="00216F4E" w:rsidRPr="005D65F4" w:rsidRDefault="00216F4E" w:rsidP="005D65F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5F4">
        <w:rPr>
          <w:rFonts w:ascii="Times New Roman" w:hAnsi="Times New Roman" w:cs="Times New Roman"/>
          <w:sz w:val="28"/>
          <w:szCs w:val="28"/>
        </w:rPr>
        <w:t>принцип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деятельности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обеспечивает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активную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позицию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ребенка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в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обучении,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минимизирует</w:t>
      </w:r>
      <w:r w:rsidRPr="005D65F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пассивное</w:t>
      </w:r>
      <w:r w:rsidRPr="005D65F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восприятие учебного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содержания,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утомляющее</w:t>
      </w:r>
      <w:r w:rsidRPr="005D65F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детей;</w:t>
      </w:r>
    </w:p>
    <w:p w:rsidR="00216F4E" w:rsidRPr="005D65F4" w:rsidRDefault="00216F4E" w:rsidP="005D65F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5F4">
        <w:rPr>
          <w:rFonts w:ascii="Times New Roman" w:hAnsi="Times New Roman" w:cs="Times New Roman"/>
          <w:sz w:val="28"/>
          <w:szCs w:val="28"/>
        </w:rPr>
        <w:t>принцип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психологической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комфортности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ориентирует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на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снятие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стрессовых</w:t>
      </w:r>
      <w:r w:rsidRPr="005D65F4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факторов во взаимодействии между учителем и учениками и на создание в коллективе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класса</w:t>
      </w:r>
      <w:r w:rsidRPr="005D65F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атмосферы</w:t>
      </w:r>
      <w:r w:rsidRPr="005D65F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доброжелательности,</w:t>
      </w:r>
      <w:r w:rsidRPr="005D65F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взаимопомощи, товарищества;</w:t>
      </w:r>
    </w:p>
    <w:p w:rsidR="00216F4E" w:rsidRPr="005D65F4" w:rsidRDefault="00216F4E" w:rsidP="005D65F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5F4">
        <w:rPr>
          <w:rFonts w:ascii="Times New Roman" w:hAnsi="Times New Roman" w:cs="Times New Roman"/>
          <w:sz w:val="28"/>
          <w:szCs w:val="28"/>
        </w:rPr>
        <w:t>принципы непрерывности и целостности обеспечивают соответствие содержания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образования функциональным и возрастным особенностям учащихся, создают механизм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устранения</w:t>
      </w:r>
      <w:r w:rsidRPr="005D65F4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«разрывов» в организации образовательного процесса, негативно влияющих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на</w:t>
      </w:r>
      <w:r w:rsidRPr="005D65F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психическое</w:t>
      </w:r>
      <w:r w:rsidRPr="005D65F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состояние</w:t>
      </w:r>
      <w:r w:rsidRPr="005D65F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школьников;</w:t>
      </w:r>
    </w:p>
    <w:p w:rsidR="00216F4E" w:rsidRPr="005D65F4" w:rsidRDefault="00216F4E" w:rsidP="005D65F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5F4">
        <w:rPr>
          <w:rFonts w:ascii="Times New Roman" w:hAnsi="Times New Roman" w:cs="Times New Roman"/>
          <w:sz w:val="28"/>
          <w:szCs w:val="28"/>
        </w:rPr>
        <w:t>принципы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минимакса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и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вариативности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обеспечивают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для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каждого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ребенка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возможность выбора индивидуального темпа обучения на уровне своего собственного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максимума,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но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не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ниже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социально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безопасного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минимума,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что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является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заслоном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от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перегрузок,</w:t>
      </w:r>
      <w:r w:rsidRPr="005D65F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разрушающих</w:t>
      </w:r>
      <w:r w:rsidRPr="005D65F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здоровье</w:t>
      </w:r>
      <w:r w:rsidRPr="005D65F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детей;</w:t>
      </w:r>
    </w:p>
    <w:p w:rsidR="00216F4E" w:rsidRPr="005D65F4" w:rsidRDefault="00216F4E" w:rsidP="005D65F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5F4">
        <w:rPr>
          <w:rFonts w:ascii="Times New Roman" w:hAnsi="Times New Roman" w:cs="Times New Roman"/>
          <w:sz w:val="28"/>
          <w:szCs w:val="28"/>
        </w:rPr>
        <w:lastRenderedPageBreak/>
        <w:t>принцип творчества создает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условия для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успешной самореализации в обучении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каждого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ребенка,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что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придает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процессу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учения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личностный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смысл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и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делает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его</w:t>
      </w:r>
      <w:r w:rsidRPr="005D65F4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интересным</w:t>
      </w:r>
      <w:r w:rsidRPr="005D65F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для</w:t>
      </w:r>
      <w:r w:rsidRPr="005D65F4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учащихся.</w:t>
      </w:r>
    </w:p>
    <w:p w:rsidR="00216F4E" w:rsidRPr="005D65F4" w:rsidRDefault="00216F4E" w:rsidP="005D65F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5F4">
        <w:rPr>
          <w:rFonts w:ascii="Times New Roman" w:hAnsi="Times New Roman" w:cs="Times New Roman"/>
          <w:sz w:val="28"/>
          <w:szCs w:val="28"/>
        </w:rPr>
        <w:t>Уче</w:t>
      </w:r>
      <w:r w:rsidR="005D65F4" w:rsidRPr="005D65F4">
        <w:rPr>
          <w:rFonts w:ascii="Times New Roman" w:hAnsi="Times New Roman" w:cs="Times New Roman"/>
          <w:sz w:val="28"/>
          <w:szCs w:val="28"/>
        </w:rPr>
        <w:t>бники по предмету «Русский язык</w:t>
      </w:r>
      <w:r w:rsidRPr="005D65F4">
        <w:rPr>
          <w:rFonts w:ascii="Times New Roman" w:hAnsi="Times New Roman" w:cs="Times New Roman"/>
          <w:sz w:val="28"/>
          <w:szCs w:val="28"/>
        </w:rPr>
        <w:t>»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входят</w:t>
      </w:r>
      <w:r w:rsidRPr="005D65F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в</w:t>
      </w:r>
      <w:r w:rsidRPr="005D65F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состав</w:t>
      </w:r>
      <w:r w:rsidRPr="005D65F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завершенной</w:t>
      </w:r>
      <w:r w:rsidRPr="005D65F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предметной</w:t>
      </w:r>
      <w:r w:rsidRPr="005D65F4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линии</w:t>
      </w:r>
      <w:r w:rsidRPr="005D65F4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учебников</w:t>
      </w:r>
      <w:r w:rsidRPr="005D65F4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«Школа России».</w:t>
      </w:r>
    </w:p>
    <w:p w:rsidR="00216F4E" w:rsidRPr="005D65F4" w:rsidRDefault="00216F4E" w:rsidP="005D65F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5F4">
        <w:rPr>
          <w:rFonts w:ascii="Times New Roman" w:hAnsi="Times New Roman" w:cs="Times New Roman"/>
          <w:sz w:val="28"/>
          <w:szCs w:val="28"/>
        </w:rPr>
        <w:t>Содержание учебников и рабочей программы обеспечивает достижение требований</w:t>
      </w:r>
      <w:r w:rsidRPr="005D65F4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федерального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государственного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образовательного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стандарта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обучающихся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с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ограниченными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возможностями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здоровья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к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планируемым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результатам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освоения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адаптированной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основной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общеобразовательной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программы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начального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общего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образования обучающихся с ТНР, отвечает задачам духовно-нравственного развития и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5D65F4">
        <w:rPr>
          <w:rFonts w:ascii="Times New Roman" w:hAnsi="Times New Roman" w:cs="Times New Roman"/>
          <w:sz w:val="28"/>
          <w:szCs w:val="28"/>
        </w:rPr>
        <w:t>воспитания</w:t>
      </w:r>
      <w:proofErr w:type="gramEnd"/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обучающихся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на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основе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базовых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национальных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ценностей,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соответствует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возрастным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и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психологическим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особенностям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обучающихся,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реализует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принцип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научности с</w:t>
      </w:r>
      <w:r w:rsidRPr="005D65F4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учетом</w:t>
      </w:r>
      <w:r w:rsidRPr="005D65F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начального общего</w:t>
      </w:r>
      <w:r w:rsidRPr="005D65F4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уровня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образования.</w:t>
      </w:r>
    </w:p>
    <w:p w:rsidR="005D65F4" w:rsidRPr="005D65F4" w:rsidRDefault="005D65F4" w:rsidP="005D65F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5F4">
        <w:rPr>
          <w:rFonts w:ascii="Times New Roman" w:hAnsi="Times New Roman" w:cs="Times New Roman"/>
          <w:sz w:val="28"/>
          <w:szCs w:val="28"/>
        </w:rPr>
        <w:t>Рабочая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программа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разработана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на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основе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ФГОС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НОО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2021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г.,</w:t>
      </w:r>
      <w:r w:rsidRPr="005D65F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планируемых результатов начального общего образования в соответствии с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ООП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НОО,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УП,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УМК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«Русский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язык»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5D65F4">
        <w:rPr>
          <w:rFonts w:ascii="Times New Roman" w:hAnsi="Times New Roman" w:cs="Times New Roman"/>
          <w:sz w:val="28"/>
          <w:szCs w:val="28"/>
        </w:rPr>
        <w:t>Канакина</w:t>
      </w:r>
      <w:proofErr w:type="spellEnd"/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В.П.,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Горецкий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В.Г.,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5D65F4">
        <w:rPr>
          <w:rFonts w:ascii="Times New Roman" w:hAnsi="Times New Roman" w:cs="Times New Roman"/>
          <w:sz w:val="28"/>
          <w:szCs w:val="28"/>
        </w:rPr>
        <w:t>Бойкина</w:t>
      </w:r>
      <w:proofErr w:type="spellEnd"/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М.В.</w:t>
      </w:r>
      <w:r w:rsidRPr="005D65F4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(3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класс).</w:t>
      </w:r>
    </w:p>
    <w:p w:rsidR="005D65F4" w:rsidRPr="005D65F4" w:rsidRDefault="005D65F4" w:rsidP="005D65F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5F4">
        <w:rPr>
          <w:rFonts w:ascii="Times New Roman" w:hAnsi="Times New Roman" w:cs="Times New Roman"/>
          <w:sz w:val="28"/>
          <w:szCs w:val="28"/>
        </w:rPr>
        <w:t>Содержание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обучения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русскому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языку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в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3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классе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предусматривает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изучение программного материала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в рамках разделов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«Общие сведения о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русском языке», «Фонетика и графика»,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«Орфоэпия»,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«Лексика»,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«Состав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слова»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5D65F4">
        <w:rPr>
          <w:rFonts w:ascii="Times New Roman" w:hAnsi="Times New Roman" w:cs="Times New Roman"/>
          <w:sz w:val="28"/>
          <w:szCs w:val="28"/>
        </w:rPr>
        <w:t>морфемика</w:t>
      </w:r>
      <w:proofErr w:type="spellEnd"/>
      <w:r w:rsidRPr="005D65F4">
        <w:rPr>
          <w:rFonts w:ascii="Times New Roman" w:hAnsi="Times New Roman" w:cs="Times New Roman"/>
          <w:sz w:val="28"/>
          <w:szCs w:val="28"/>
        </w:rPr>
        <w:t>),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«Морфология»,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«Синтаксис»,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«Орфография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и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пунктуация»,</w:t>
      </w:r>
      <w:r w:rsidRPr="005D65F4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«Развитие</w:t>
      </w:r>
      <w:r w:rsidRPr="005D65F4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речи».</w:t>
      </w:r>
    </w:p>
    <w:p w:rsidR="005D65F4" w:rsidRPr="005D65F4" w:rsidRDefault="005D65F4" w:rsidP="005D65F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5F4">
        <w:rPr>
          <w:rFonts w:ascii="Times New Roman" w:hAnsi="Times New Roman" w:cs="Times New Roman"/>
          <w:sz w:val="28"/>
          <w:szCs w:val="28"/>
        </w:rPr>
        <w:t>На изучение предмета «Русский язык» в третьем классе отводится 170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часов</w:t>
      </w:r>
      <w:r w:rsidRPr="005D65F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(5</w:t>
      </w:r>
      <w:r w:rsidRPr="005D65F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D65F4">
        <w:rPr>
          <w:rFonts w:ascii="Times New Roman" w:hAnsi="Times New Roman" w:cs="Times New Roman"/>
          <w:sz w:val="28"/>
          <w:szCs w:val="28"/>
        </w:rPr>
        <w:t>часов в неделю).</w:t>
      </w:r>
    </w:p>
    <w:p w:rsidR="00216F4E" w:rsidRDefault="00216F4E" w:rsidP="005D65F4">
      <w:pPr>
        <w:ind w:firstLine="709"/>
        <w:jc w:val="both"/>
      </w:pPr>
    </w:p>
    <w:sectPr w:rsidR="00216F4E" w:rsidSect="007779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96107"/>
    <w:multiLevelType w:val="hybridMultilevel"/>
    <w:tmpl w:val="FFFFFFFF"/>
    <w:lvl w:ilvl="0" w:tplc="21A644E0">
      <w:numFmt w:val="bullet"/>
      <w:lvlText w:val=""/>
      <w:lvlJc w:val="left"/>
      <w:pPr>
        <w:ind w:left="222" w:hanging="708"/>
      </w:pPr>
      <w:rPr>
        <w:rFonts w:ascii="Symbol" w:eastAsia="Times New Roman" w:hAnsi="Symbol" w:hint="default"/>
        <w:w w:val="100"/>
        <w:sz w:val="24"/>
      </w:rPr>
    </w:lvl>
    <w:lvl w:ilvl="1" w:tplc="92E01B0E">
      <w:numFmt w:val="bullet"/>
      <w:lvlText w:val=""/>
      <w:lvlJc w:val="left"/>
      <w:pPr>
        <w:ind w:left="222" w:hanging="348"/>
      </w:pPr>
      <w:rPr>
        <w:rFonts w:ascii="Symbol" w:eastAsia="Times New Roman" w:hAnsi="Symbol" w:hint="default"/>
        <w:w w:val="100"/>
        <w:sz w:val="24"/>
      </w:rPr>
    </w:lvl>
    <w:lvl w:ilvl="2" w:tplc="4C583D92">
      <w:numFmt w:val="bullet"/>
      <w:lvlText w:val="•"/>
      <w:lvlJc w:val="left"/>
      <w:pPr>
        <w:ind w:left="2173" w:hanging="348"/>
      </w:pPr>
      <w:rPr>
        <w:rFonts w:hint="default"/>
      </w:rPr>
    </w:lvl>
    <w:lvl w:ilvl="3" w:tplc="80E2FBD8">
      <w:numFmt w:val="bullet"/>
      <w:lvlText w:val="•"/>
      <w:lvlJc w:val="left"/>
      <w:pPr>
        <w:ind w:left="3149" w:hanging="348"/>
      </w:pPr>
      <w:rPr>
        <w:rFonts w:hint="default"/>
      </w:rPr>
    </w:lvl>
    <w:lvl w:ilvl="4" w:tplc="336E92A2">
      <w:numFmt w:val="bullet"/>
      <w:lvlText w:val="•"/>
      <w:lvlJc w:val="left"/>
      <w:pPr>
        <w:ind w:left="4126" w:hanging="348"/>
      </w:pPr>
      <w:rPr>
        <w:rFonts w:hint="default"/>
      </w:rPr>
    </w:lvl>
    <w:lvl w:ilvl="5" w:tplc="D74AB62E">
      <w:numFmt w:val="bullet"/>
      <w:lvlText w:val="•"/>
      <w:lvlJc w:val="left"/>
      <w:pPr>
        <w:ind w:left="5103" w:hanging="348"/>
      </w:pPr>
      <w:rPr>
        <w:rFonts w:hint="default"/>
      </w:rPr>
    </w:lvl>
    <w:lvl w:ilvl="6" w:tplc="77A214FE">
      <w:numFmt w:val="bullet"/>
      <w:lvlText w:val="•"/>
      <w:lvlJc w:val="left"/>
      <w:pPr>
        <w:ind w:left="6079" w:hanging="348"/>
      </w:pPr>
      <w:rPr>
        <w:rFonts w:hint="default"/>
      </w:rPr>
    </w:lvl>
    <w:lvl w:ilvl="7" w:tplc="C718660C">
      <w:numFmt w:val="bullet"/>
      <w:lvlText w:val="•"/>
      <w:lvlJc w:val="left"/>
      <w:pPr>
        <w:ind w:left="7056" w:hanging="348"/>
      </w:pPr>
      <w:rPr>
        <w:rFonts w:hint="default"/>
      </w:rPr>
    </w:lvl>
    <w:lvl w:ilvl="8" w:tplc="6D7832F8">
      <w:numFmt w:val="bullet"/>
      <w:lvlText w:val="•"/>
      <w:lvlJc w:val="left"/>
      <w:pPr>
        <w:ind w:left="8033" w:hanging="348"/>
      </w:pPr>
      <w:rPr>
        <w:rFonts w:hint="default"/>
      </w:rPr>
    </w:lvl>
  </w:abstractNum>
  <w:abstractNum w:abstractNumId="1">
    <w:nsid w:val="139B4582"/>
    <w:multiLevelType w:val="hybridMultilevel"/>
    <w:tmpl w:val="7952B79C"/>
    <w:lvl w:ilvl="0" w:tplc="041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16F4E"/>
    <w:rsid w:val="00216F4E"/>
    <w:rsid w:val="003004B6"/>
    <w:rsid w:val="005D65F4"/>
    <w:rsid w:val="0077790A"/>
    <w:rsid w:val="00915C81"/>
    <w:rsid w:val="00A00B60"/>
    <w:rsid w:val="00D20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6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6F4E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16F4E"/>
    <w:pPr>
      <w:widowControl w:val="0"/>
      <w:autoSpaceDE w:val="0"/>
      <w:autoSpaceDN w:val="0"/>
      <w:spacing w:after="0" w:line="240" w:lineRule="auto"/>
      <w:ind w:left="222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rsid w:val="00216F4E"/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1">
    <w:name w:val="Абзац списка1"/>
    <w:basedOn w:val="a"/>
    <w:rsid w:val="00216F4E"/>
    <w:pPr>
      <w:widowControl w:val="0"/>
      <w:autoSpaceDE w:val="0"/>
      <w:autoSpaceDN w:val="0"/>
      <w:spacing w:after="0" w:line="240" w:lineRule="auto"/>
      <w:ind w:left="222"/>
      <w:jc w:val="both"/>
    </w:pPr>
    <w:rPr>
      <w:rFonts w:ascii="Times New Roman" w:eastAsia="Calibri" w:hAnsi="Times New Roman" w:cs="Times New Roman"/>
      <w:lang w:eastAsia="en-US"/>
    </w:rPr>
  </w:style>
  <w:style w:type="paragraph" w:customStyle="1" w:styleId="TableParagraph">
    <w:name w:val="Table Paragraph"/>
    <w:basedOn w:val="a"/>
    <w:rsid w:val="00216F4E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paragraph" w:customStyle="1" w:styleId="Heading11">
    <w:name w:val="Heading 11"/>
    <w:basedOn w:val="a"/>
    <w:rsid w:val="00216F4E"/>
    <w:pPr>
      <w:widowControl w:val="0"/>
      <w:autoSpaceDE w:val="0"/>
      <w:autoSpaceDN w:val="0"/>
      <w:spacing w:after="0" w:line="322" w:lineRule="exact"/>
      <w:ind w:left="2212" w:right="2228"/>
      <w:jc w:val="center"/>
      <w:outlineLvl w:val="1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512</Words>
  <Characters>2921</Characters>
  <Application>Microsoft Office Word</Application>
  <DocSecurity>0</DocSecurity>
  <Lines>24</Lines>
  <Paragraphs>6</Paragraphs>
  <ScaleCrop>false</ScaleCrop>
  <Company/>
  <LinksUpToDate>false</LinksUpToDate>
  <CharactersWithSpaces>3427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dcterms:created xsi:type="dcterms:W3CDTF">2023-10-09T15:57:00Z</dcterms:created>
  <dcterms:modified xsi:type="dcterms:W3CDTF">2023-10-11T12:46:00Z</dcterms:modified>
</cp:coreProperties>
</file>