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D52" w:rsidRDefault="00AB0582">
      <w:r w:rsidRPr="00AB0582">
        <w:drawing>
          <wp:inline distT="0" distB="0" distL="0" distR="0">
            <wp:extent cx="5940425" cy="8529842"/>
            <wp:effectExtent l="19050" t="0" r="3175" b="0"/>
            <wp:docPr id="11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29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B1D" w:rsidRDefault="00195B1D"/>
    <w:p w:rsidR="00195B1D" w:rsidRDefault="00195B1D"/>
    <w:p w:rsidR="00195B1D" w:rsidRDefault="00195B1D"/>
    <w:p w:rsidR="00195B1D" w:rsidRPr="00195B1D" w:rsidRDefault="00195B1D" w:rsidP="00195B1D">
      <w:pPr>
        <w:pStyle w:val="Heading1"/>
        <w:spacing w:before="73"/>
        <w:ind w:left="1588"/>
      </w:pPr>
      <w:r w:rsidRPr="00195B1D">
        <w:t>Аннотация</w:t>
      </w:r>
    </w:p>
    <w:p w:rsidR="00195B1D" w:rsidRPr="00195B1D" w:rsidRDefault="00195B1D" w:rsidP="00195B1D">
      <w:pPr>
        <w:spacing w:line="322" w:lineRule="exact"/>
        <w:ind w:left="1583" w:right="1583"/>
        <w:jc w:val="center"/>
        <w:rPr>
          <w:rFonts w:ascii="Times New Roman" w:hAnsi="Times New Roman" w:cs="Times New Roman"/>
          <w:b/>
          <w:sz w:val="28"/>
        </w:rPr>
      </w:pPr>
      <w:r w:rsidRPr="00195B1D">
        <w:rPr>
          <w:rFonts w:ascii="Times New Roman" w:hAnsi="Times New Roman" w:cs="Times New Roman"/>
          <w:b/>
          <w:sz w:val="28"/>
        </w:rPr>
        <w:t>к</w:t>
      </w:r>
      <w:r w:rsidRPr="00195B1D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195B1D">
        <w:rPr>
          <w:rFonts w:ascii="Times New Roman" w:hAnsi="Times New Roman" w:cs="Times New Roman"/>
          <w:b/>
          <w:sz w:val="28"/>
        </w:rPr>
        <w:t>рабочей</w:t>
      </w:r>
      <w:r w:rsidRPr="00195B1D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195B1D">
        <w:rPr>
          <w:rFonts w:ascii="Times New Roman" w:hAnsi="Times New Roman" w:cs="Times New Roman"/>
          <w:b/>
          <w:sz w:val="28"/>
        </w:rPr>
        <w:t>программе</w:t>
      </w:r>
      <w:r w:rsidRPr="00195B1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195B1D">
        <w:rPr>
          <w:rFonts w:ascii="Times New Roman" w:hAnsi="Times New Roman" w:cs="Times New Roman"/>
          <w:b/>
          <w:sz w:val="28"/>
        </w:rPr>
        <w:t>учебного</w:t>
      </w:r>
      <w:r w:rsidRPr="00195B1D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195B1D">
        <w:rPr>
          <w:rFonts w:ascii="Times New Roman" w:hAnsi="Times New Roman" w:cs="Times New Roman"/>
          <w:b/>
          <w:sz w:val="28"/>
        </w:rPr>
        <w:t>предмета</w:t>
      </w:r>
    </w:p>
    <w:p w:rsidR="00195B1D" w:rsidRDefault="00195B1D" w:rsidP="00195B1D">
      <w:pPr>
        <w:pStyle w:val="Heading1"/>
        <w:spacing w:line="240" w:lineRule="auto"/>
        <w:ind w:left="1661"/>
      </w:pPr>
      <w:bookmarkStart w:id="0" w:name="«Основы_религиозных_культур_и_светской_э"/>
      <w:bookmarkEnd w:id="0"/>
      <w:r w:rsidRPr="00195B1D">
        <w:t>«Основы</w:t>
      </w:r>
      <w:r w:rsidRPr="00195B1D">
        <w:rPr>
          <w:spacing w:val="-9"/>
        </w:rPr>
        <w:t xml:space="preserve"> </w:t>
      </w:r>
      <w:r w:rsidRPr="00195B1D">
        <w:t>религиозных</w:t>
      </w:r>
      <w:r w:rsidRPr="00195B1D">
        <w:rPr>
          <w:spacing w:val="-9"/>
        </w:rPr>
        <w:t xml:space="preserve"> </w:t>
      </w:r>
      <w:r w:rsidRPr="00195B1D">
        <w:t>культур</w:t>
      </w:r>
      <w:r w:rsidRPr="00195B1D">
        <w:rPr>
          <w:spacing w:val="-8"/>
        </w:rPr>
        <w:t xml:space="preserve"> </w:t>
      </w:r>
      <w:r w:rsidRPr="00195B1D">
        <w:t>и</w:t>
      </w:r>
      <w:r w:rsidRPr="00195B1D">
        <w:rPr>
          <w:spacing w:val="-9"/>
        </w:rPr>
        <w:t xml:space="preserve"> </w:t>
      </w:r>
      <w:r w:rsidRPr="00195B1D">
        <w:t>светской</w:t>
      </w:r>
      <w:r w:rsidRPr="00195B1D">
        <w:rPr>
          <w:spacing w:val="-7"/>
        </w:rPr>
        <w:t xml:space="preserve"> </w:t>
      </w:r>
      <w:r w:rsidRPr="00195B1D">
        <w:t>этики»</w:t>
      </w:r>
      <w:r w:rsidRPr="00195B1D">
        <w:rPr>
          <w:spacing w:val="-67"/>
        </w:rPr>
        <w:t xml:space="preserve"> </w:t>
      </w:r>
      <w:r w:rsidRPr="00195B1D">
        <w:t>Модуль</w:t>
      </w:r>
      <w:r w:rsidRPr="00195B1D">
        <w:rPr>
          <w:spacing w:val="-3"/>
        </w:rPr>
        <w:t xml:space="preserve"> </w:t>
      </w:r>
      <w:r w:rsidRPr="00195B1D">
        <w:t>«Основы</w:t>
      </w:r>
      <w:r w:rsidR="00AB0582">
        <w:t xml:space="preserve"> светской этики</w:t>
      </w:r>
      <w:r w:rsidRPr="00195B1D">
        <w:t>»</w:t>
      </w:r>
      <w:r>
        <w:t xml:space="preserve"> 5.1</w:t>
      </w:r>
    </w:p>
    <w:p w:rsidR="00195B1D" w:rsidRPr="00195B1D" w:rsidRDefault="00195B1D" w:rsidP="00195B1D">
      <w:pPr>
        <w:pStyle w:val="Heading1"/>
        <w:spacing w:line="240" w:lineRule="auto"/>
        <w:ind w:left="1661"/>
      </w:pPr>
    </w:p>
    <w:p w:rsidR="00195B1D" w:rsidRDefault="00195B1D" w:rsidP="00195B1D">
      <w:pPr>
        <w:pStyle w:val="a5"/>
        <w:spacing w:before="96" w:line="276" w:lineRule="auto"/>
        <w:ind w:right="327" w:firstLine="707"/>
        <w:jc w:val="both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обучающихся с ТНР (вариант 5.1.) (далее – АООП НОО обучающихся с ТНР</w:t>
      </w:r>
      <w:r>
        <w:rPr>
          <w:spacing w:val="1"/>
        </w:rPr>
        <w:t xml:space="preserve"> </w:t>
      </w:r>
      <w:r>
        <w:t>(вариант 5.1.)), программы формирования универсальных учебных действий, с опорой на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 «Основы религиозных культуры и светской этики» авторов Данилюк</w:t>
      </w:r>
      <w:r>
        <w:rPr>
          <w:spacing w:val="1"/>
        </w:rPr>
        <w:t xml:space="preserve"> </w:t>
      </w:r>
      <w:r>
        <w:t>А.Я.,</w:t>
      </w:r>
      <w:r>
        <w:rPr>
          <w:spacing w:val="-2"/>
        </w:rPr>
        <w:t xml:space="preserve"> </w:t>
      </w:r>
      <w:r>
        <w:t>Емельяновой</w:t>
      </w:r>
      <w:r>
        <w:rPr>
          <w:spacing w:val="1"/>
        </w:rPr>
        <w:t xml:space="preserve"> </w:t>
      </w:r>
      <w:r>
        <w:t>Т.</w:t>
      </w:r>
      <w:proofErr w:type="gramEnd"/>
      <w:r>
        <w:t>В., Марченко О.Н. и</w:t>
      </w:r>
      <w:r>
        <w:rPr>
          <w:spacing w:val="-1"/>
        </w:rPr>
        <w:t xml:space="preserve"> </w:t>
      </w:r>
      <w:r>
        <w:t>др.</w:t>
      </w:r>
    </w:p>
    <w:p w:rsidR="00195B1D" w:rsidRDefault="00195B1D" w:rsidP="00195B1D">
      <w:pPr>
        <w:pStyle w:val="a5"/>
        <w:spacing w:before="1" w:line="276" w:lineRule="auto"/>
        <w:ind w:right="328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2"/>
        </w:rPr>
        <w:t xml:space="preserve"> </w:t>
      </w:r>
      <w:r>
        <w:t>«Школа России»</w:t>
      </w:r>
      <w:r>
        <w:rPr>
          <w:spacing w:val="-6"/>
        </w:rPr>
        <w:t xml:space="preserve"> </w:t>
      </w:r>
      <w:r>
        <w:t>издательства</w:t>
      </w:r>
      <w:r>
        <w:rPr>
          <w:spacing w:val="2"/>
        </w:rPr>
        <w:t xml:space="preserve"> </w:t>
      </w:r>
      <w:r>
        <w:t>«Просвещение».</w:t>
      </w:r>
    </w:p>
    <w:p w:rsidR="00195B1D" w:rsidRDefault="00195B1D" w:rsidP="00195B1D">
      <w:pPr>
        <w:pStyle w:val="a5"/>
        <w:spacing w:before="51" w:line="276" w:lineRule="auto"/>
        <w:ind w:right="328" w:firstLine="707"/>
        <w:jc w:val="both"/>
      </w:pPr>
      <w:r>
        <w:t>Цель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приобщения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религиозно-культурной</w:t>
      </w:r>
      <w:r>
        <w:rPr>
          <w:spacing w:val="-1"/>
        </w:rPr>
        <w:t xml:space="preserve"> </w:t>
      </w:r>
      <w:r>
        <w:t>традиции.</w:t>
      </w:r>
    </w:p>
    <w:p w:rsidR="00195B1D" w:rsidRDefault="00195B1D" w:rsidP="00195B1D">
      <w:pPr>
        <w:pStyle w:val="a5"/>
        <w:spacing w:before="1" w:line="276" w:lineRule="auto"/>
        <w:ind w:right="322" w:firstLine="707"/>
        <w:jc w:val="both"/>
      </w:pPr>
      <w:r>
        <w:t>Основное культурологическое понятие учебного курса – «российская религиозно-</w:t>
      </w:r>
      <w:r>
        <w:rPr>
          <w:spacing w:val="1"/>
        </w:rPr>
        <w:t xml:space="preserve"> </w:t>
      </w:r>
      <w:r>
        <w:t>культурная традиция». Его можно рассматривать как категорию, интегрирующую в своем</w:t>
      </w:r>
      <w:r>
        <w:rPr>
          <w:spacing w:val="1"/>
        </w:rPr>
        <w:t xml:space="preserve"> </w:t>
      </w:r>
      <w:r>
        <w:t>семантическом пространстве понятия «традиция», «религиозная традиция», «культурная</w:t>
      </w:r>
      <w:r>
        <w:rPr>
          <w:spacing w:val="1"/>
        </w:rPr>
        <w:t xml:space="preserve"> </w:t>
      </w:r>
      <w:r>
        <w:t>традиция».</w:t>
      </w:r>
    </w:p>
    <w:p w:rsidR="00195B1D" w:rsidRDefault="00195B1D" w:rsidP="00195B1D">
      <w:pPr>
        <w:pStyle w:val="a5"/>
        <w:spacing w:line="276" w:lineRule="auto"/>
        <w:ind w:right="332" w:firstLine="599"/>
        <w:jc w:val="both"/>
      </w:pPr>
      <w:r>
        <w:t>Учебный предмет, курс призван актуализировать в содержании общего образования,</w:t>
      </w:r>
      <w:r>
        <w:rPr>
          <w:spacing w:val="-57"/>
        </w:rPr>
        <w:t xml:space="preserve"> </w:t>
      </w:r>
      <w:r>
        <w:t>смоделировать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религиозно-культурную</w:t>
      </w:r>
      <w:r>
        <w:rPr>
          <w:spacing w:val="1"/>
        </w:rPr>
        <w:t xml:space="preserve"> </w:t>
      </w:r>
      <w:r>
        <w:t>традицию,</w:t>
      </w:r>
      <w:r>
        <w:rPr>
          <w:spacing w:val="-1"/>
        </w:rPr>
        <w:t xml:space="preserve"> </w:t>
      </w:r>
      <w:r>
        <w:t>создать</w:t>
      </w:r>
      <w:r>
        <w:rPr>
          <w:spacing w:val="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приобщения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школьников.</w:t>
      </w:r>
    </w:p>
    <w:p w:rsidR="00195B1D" w:rsidRDefault="00195B1D" w:rsidP="00195B1D">
      <w:pPr>
        <w:pStyle w:val="a5"/>
        <w:spacing w:before="68" w:line="276" w:lineRule="auto"/>
        <w:ind w:right="327" w:firstLine="599"/>
        <w:jc w:val="both"/>
      </w:pPr>
      <w:r>
        <w:t>Отечественная</w:t>
      </w:r>
      <w:r>
        <w:rPr>
          <w:spacing w:val="1"/>
        </w:rPr>
        <w:t xml:space="preserve"> </w:t>
      </w:r>
      <w:r>
        <w:t>религиозно-культурная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несовместима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унификацией</w:t>
      </w:r>
      <w:r>
        <w:rPr>
          <w:spacing w:val="1"/>
        </w:rPr>
        <w:t xml:space="preserve"> </w:t>
      </w:r>
      <w:r>
        <w:t>содержания</w:t>
      </w:r>
      <w:r>
        <w:rPr>
          <w:spacing w:val="4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религий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этических</w:t>
      </w:r>
      <w:r>
        <w:rPr>
          <w:spacing w:val="9"/>
        </w:rPr>
        <w:t xml:space="preserve"> </w:t>
      </w:r>
      <w:r>
        <w:t>учений.</w:t>
      </w:r>
      <w:r>
        <w:rPr>
          <w:spacing w:val="4"/>
        </w:rPr>
        <w:t xml:space="preserve"> </w:t>
      </w:r>
      <w:r>
        <w:t>Ее</w:t>
      </w:r>
      <w:r>
        <w:rPr>
          <w:spacing w:val="3"/>
        </w:rPr>
        <w:t xml:space="preserve"> </w:t>
      </w:r>
      <w:r>
        <w:t>принцип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общность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многообразии,</w:t>
      </w:r>
    </w:p>
    <w:p w:rsidR="00195B1D" w:rsidRDefault="00195B1D" w:rsidP="00195B1D">
      <w:pPr>
        <w:pStyle w:val="a5"/>
        <w:spacing w:line="276" w:lineRule="auto"/>
        <w:ind w:right="335"/>
        <w:jc w:val="both"/>
      </w:pPr>
      <w:r>
        <w:t>«много единство»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культурную,</w:t>
      </w:r>
      <w:r>
        <w:rPr>
          <w:spacing w:val="1"/>
        </w:rPr>
        <w:t xml:space="preserve"> </w:t>
      </w:r>
      <w:r>
        <w:t>социальную,</w:t>
      </w:r>
      <w:r>
        <w:rPr>
          <w:spacing w:val="1"/>
        </w:rPr>
        <w:t xml:space="preserve"> </w:t>
      </w:r>
      <w:r>
        <w:t>этническую,</w:t>
      </w:r>
      <w:r>
        <w:rPr>
          <w:spacing w:val="1"/>
        </w:rPr>
        <w:t xml:space="preserve"> </w:t>
      </w:r>
      <w:r>
        <w:t>религиозную</w:t>
      </w:r>
      <w:r>
        <w:rPr>
          <w:spacing w:val="1"/>
        </w:rPr>
        <w:t xml:space="preserve"> </w:t>
      </w:r>
      <w:proofErr w:type="gramStart"/>
      <w:r>
        <w:t>сложность</w:t>
      </w:r>
      <w:proofErr w:type="gramEnd"/>
      <w:r>
        <w:t xml:space="preserve"> как нашей страны, так</w:t>
      </w:r>
      <w:r>
        <w:rPr>
          <w:spacing w:val="-1"/>
        </w:rPr>
        <w:t xml:space="preserve"> </w:t>
      </w:r>
      <w:r>
        <w:t>и современного мира.</w:t>
      </w:r>
    </w:p>
    <w:p w:rsidR="00195B1D" w:rsidRDefault="00195B1D" w:rsidP="00195B1D">
      <w:pPr>
        <w:pStyle w:val="a5"/>
        <w:spacing w:line="276" w:lineRule="auto"/>
        <w:ind w:right="329" w:firstLine="599"/>
        <w:jc w:val="both"/>
      </w:pPr>
      <w:r>
        <w:t>Отечественная</w:t>
      </w:r>
      <w:r>
        <w:rPr>
          <w:spacing w:val="1"/>
        </w:rPr>
        <w:t xml:space="preserve"> </w:t>
      </w:r>
      <w:r>
        <w:t>религиозно-культурная</w:t>
      </w:r>
      <w:r>
        <w:rPr>
          <w:spacing w:val="1"/>
        </w:rPr>
        <w:t xml:space="preserve"> </w:t>
      </w:r>
      <w:r>
        <w:t>традиция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основа</w:t>
      </w:r>
      <w:r>
        <w:rPr>
          <w:spacing w:val="-5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актуализируется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под воздействие</w:t>
      </w:r>
      <w:r>
        <w:rPr>
          <w:spacing w:val="-1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факторов:</w:t>
      </w:r>
    </w:p>
    <w:p w:rsidR="00195B1D" w:rsidRDefault="00195B1D" w:rsidP="00195B1D">
      <w:pPr>
        <w:pStyle w:val="a7"/>
        <w:numPr>
          <w:ilvl w:val="0"/>
          <w:numId w:val="1"/>
        </w:numPr>
        <w:tabs>
          <w:tab w:val="left" w:pos="931"/>
        </w:tabs>
        <w:spacing w:before="0" w:line="292" w:lineRule="exact"/>
        <w:ind w:left="930" w:hanging="709"/>
        <w:rPr>
          <w:sz w:val="24"/>
          <w:szCs w:val="24"/>
        </w:rPr>
      </w:pPr>
      <w:r>
        <w:rPr>
          <w:sz w:val="24"/>
          <w:szCs w:val="24"/>
        </w:rPr>
        <w:t>общая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историческая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судьба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исповедующих разные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религии;</w:t>
      </w:r>
    </w:p>
    <w:p w:rsidR="00195B1D" w:rsidRDefault="00195B1D" w:rsidP="00195B1D">
      <w:pPr>
        <w:pStyle w:val="a7"/>
        <w:numPr>
          <w:ilvl w:val="0"/>
          <w:numId w:val="1"/>
        </w:numPr>
        <w:tabs>
          <w:tab w:val="left" w:pos="931"/>
        </w:tabs>
        <w:spacing w:before="42" w:line="273" w:lineRule="auto"/>
        <w:ind w:right="327"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единое пространство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включающее общность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менталитета,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межличностных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отношений;</w:t>
      </w:r>
      <w:proofErr w:type="gramEnd"/>
    </w:p>
    <w:p w:rsidR="00195B1D" w:rsidRDefault="00195B1D" w:rsidP="00195B1D">
      <w:pPr>
        <w:pStyle w:val="a7"/>
        <w:numPr>
          <w:ilvl w:val="0"/>
          <w:numId w:val="1"/>
        </w:numPr>
        <w:tabs>
          <w:tab w:val="left" w:pos="931"/>
        </w:tabs>
        <w:spacing w:before="5" w:line="273" w:lineRule="auto"/>
        <w:ind w:right="335" w:firstLine="0"/>
        <w:rPr>
          <w:sz w:val="24"/>
          <w:szCs w:val="24"/>
        </w:rPr>
      </w:pPr>
      <w:r>
        <w:rPr>
          <w:sz w:val="24"/>
          <w:szCs w:val="24"/>
        </w:rPr>
        <w:t>множество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общенациональных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вызовов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внутреннего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внешнего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содействующих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консолидации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угрозой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разрушения.</w:t>
      </w:r>
    </w:p>
    <w:p w:rsidR="00195B1D" w:rsidRDefault="00195B1D" w:rsidP="00195B1D">
      <w:pPr>
        <w:pStyle w:val="a5"/>
        <w:spacing w:before="1" w:line="276" w:lineRule="auto"/>
        <w:ind w:right="324" w:firstLine="70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российскую</w:t>
      </w:r>
      <w:r>
        <w:rPr>
          <w:spacing w:val="1"/>
        </w:rPr>
        <w:t xml:space="preserve"> </w:t>
      </w:r>
      <w:r>
        <w:t>религиозно-</w:t>
      </w:r>
      <w:r>
        <w:rPr>
          <w:spacing w:val="1"/>
        </w:rPr>
        <w:t xml:space="preserve"> </w:t>
      </w:r>
      <w:r>
        <w:t>культурную</w:t>
      </w:r>
      <w:r>
        <w:rPr>
          <w:spacing w:val="1"/>
        </w:rPr>
        <w:t xml:space="preserve"> </w:t>
      </w:r>
      <w:r>
        <w:t>традицию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отведенного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образовательных возможностей младших</w:t>
      </w:r>
      <w:r>
        <w:rPr>
          <w:spacing w:val="-1"/>
        </w:rPr>
        <w:t xml:space="preserve"> </w:t>
      </w:r>
      <w:r>
        <w:t>подростков.</w:t>
      </w:r>
    </w:p>
    <w:p w:rsidR="00195B1D" w:rsidRDefault="00195B1D" w:rsidP="00195B1D">
      <w:pPr>
        <w:pStyle w:val="a7"/>
        <w:numPr>
          <w:ilvl w:val="0"/>
          <w:numId w:val="2"/>
        </w:numPr>
        <w:tabs>
          <w:tab w:val="left" w:pos="548"/>
        </w:tabs>
        <w:spacing w:before="0"/>
        <w:ind w:right="123"/>
        <w:rPr>
          <w:sz w:val="28"/>
        </w:rPr>
      </w:pPr>
      <w:r>
        <w:rPr>
          <w:sz w:val="24"/>
        </w:rPr>
        <w:lastRenderedPageBreak/>
        <w:t>ОРКСЭ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1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час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неделю</w:t>
      </w:r>
      <w:r>
        <w:rPr>
          <w:spacing w:val="-1"/>
          <w:sz w:val="24"/>
        </w:rPr>
        <w:t xml:space="preserve"> </w:t>
      </w:r>
      <w:r>
        <w:rPr>
          <w:sz w:val="24"/>
        </w:rPr>
        <w:t>(34</w:t>
      </w:r>
      <w:r>
        <w:rPr>
          <w:spacing w:val="-1"/>
          <w:sz w:val="24"/>
        </w:rPr>
        <w:t xml:space="preserve"> </w:t>
      </w:r>
      <w:r>
        <w:rPr>
          <w:sz w:val="24"/>
        </w:rPr>
        <w:t>ч).</w:t>
      </w:r>
    </w:p>
    <w:p w:rsidR="00195B1D" w:rsidRPr="00195B1D" w:rsidRDefault="00195B1D" w:rsidP="00195B1D">
      <w:pPr>
        <w:jc w:val="center"/>
        <w:rPr>
          <w:rFonts w:ascii="Times New Roman" w:hAnsi="Times New Roman" w:cs="Times New Roman"/>
        </w:rPr>
      </w:pPr>
    </w:p>
    <w:sectPr w:rsidR="00195B1D" w:rsidRPr="00195B1D" w:rsidSect="00B22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7B8E"/>
    <w:multiLevelType w:val="hybridMultilevel"/>
    <w:tmpl w:val="FFFFFFFF"/>
    <w:lvl w:ilvl="0" w:tplc="7D30111A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8FF0771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4E162820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985472F4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86B2FFCC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D1FAF668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83409F6A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1518ACD0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29C85184">
      <w:numFmt w:val="bullet"/>
      <w:lvlText w:val="•"/>
      <w:lvlJc w:val="left"/>
      <w:pPr>
        <w:ind w:left="7969" w:hanging="708"/>
      </w:pPr>
      <w:rPr>
        <w:rFonts w:hint="default"/>
      </w:rPr>
    </w:lvl>
  </w:abstractNum>
  <w:abstractNum w:abstractNumId="1">
    <w:nsid w:val="46031E0C"/>
    <w:multiLevelType w:val="hybridMultilevel"/>
    <w:tmpl w:val="3FB09064"/>
    <w:lvl w:ilvl="0" w:tplc="E000135E">
      <w:numFmt w:val="bullet"/>
      <w:lvlText w:val=""/>
      <w:lvlJc w:val="left"/>
      <w:pPr>
        <w:ind w:left="547" w:hanging="428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708C0752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3834859A">
      <w:numFmt w:val="bullet"/>
      <w:lvlText w:val="•"/>
      <w:lvlJc w:val="left"/>
      <w:pPr>
        <w:ind w:left="2349" w:hanging="428"/>
      </w:pPr>
      <w:rPr>
        <w:rFonts w:hint="default"/>
        <w:lang w:val="ru-RU" w:eastAsia="en-US" w:bidi="ar-SA"/>
      </w:rPr>
    </w:lvl>
    <w:lvl w:ilvl="3" w:tplc="C8088758">
      <w:numFmt w:val="bullet"/>
      <w:lvlText w:val="•"/>
      <w:lvlJc w:val="left"/>
      <w:pPr>
        <w:ind w:left="3254" w:hanging="428"/>
      </w:pPr>
      <w:rPr>
        <w:rFonts w:hint="default"/>
        <w:lang w:val="ru-RU" w:eastAsia="en-US" w:bidi="ar-SA"/>
      </w:rPr>
    </w:lvl>
    <w:lvl w:ilvl="4" w:tplc="CACEC8E0">
      <w:numFmt w:val="bullet"/>
      <w:lvlText w:val="•"/>
      <w:lvlJc w:val="left"/>
      <w:pPr>
        <w:ind w:left="4159" w:hanging="428"/>
      </w:pPr>
      <w:rPr>
        <w:rFonts w:hint="default"/>
        <w:lang w:val="ru-RU" w:eastAsia="en-US" w:bidi="ar-SA"/>
      </w:rPr>
    </w:lvl>
    <w:lvl w:ilvl="5" w:tplc="CE66AA96">
      <w:numFmt w:val="bullet"/>
      <w:lvlText w:val="•"/>
      <w:lvlJc w:val="left"/>
      <w:pPr>
        <w:ind w:left="5064" w:hanging="428"/>
      </w:pPr>
      <w:rPr>
        <w:rFonts w:hint="default"/>
        <w:lang w:val="ru-RU" w:eastAsia="en-US" w:bidi="ar-SA"/>
      </w:rPr>
    </w:lvl>
    <w:lvl w:ilvl="6" w:tplc="B3A41E9A">
      <w:numFmt w:val="bullet"/>
      <w:lvlText w:val="•"/>
      <w:lvlJc w:val="left"/>
      <w:pPr>
        <w:ind w:left="5969" w:hanging="428"/>
      </w:pPr>
      <w:rPr>
        <w:rFonts w:hint="default"/>
        <w:lang w:val="ru-RU" w:eastAsia="en-US" w:bidi="ar-SA"/>
      </w:rPr>
    </w:lvl>
    <w:lvl w:ilvl="7" w:tplc="7AAEF9CA">
      <w:numFmt w:val="bullet"/>
      <w:lvlText w:val="•"/>
      <w:lvlJc w:val="left"/>
      <w:pPr>
        <w:ind w:left="6874" w:hanging="428"/>
      </w:pPr>
      <w:rPr>
        <w:rFonts w:hint="default"/>
        <w:lang w:val="ru-RU" w:eastAsia="en-US" w:bidi="ar-SA"/>
      </w:rPr>
    </w:lvl>
    <w:lvl w:ilvl="8" w:tplc="67B86188">
      <w:numFmt w:val="bullet"/>
      <w:lvlText w:val="•"/>
      <w:lvlJc w:val="left"/>
      <w:pPr>
        <w:ind w:left="7779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5B1D"/>
    <w:rsid w:val="00195B1D"/>
    <w:rsid w:val="00AB0582"/>
    <w:rsid w:val="00B2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5B1D"/>
    <w:rPr>
      <w:rFonts w:ascii="Tahoma" w:hAnsi="Tahoma" w:cs="Tahoma"/>
      <w:sz w:val="16"/>
      <w:szCs w:val="16"/>
    </w:rPr>
  </w:style>
  <w:style w:type="paragraph" w:customStyle="1" w:styleId="Heading1">
    <w:name w:val="Heading 1"/>
    <w:basedOn w:val="a"/>
    <w:uiPriority w:val="1"/>
    <w:qFormat/>
    <w:rsid w:val="00195B1D"/>
    <w:pPr>
      <w:widowControl w:val="0"/>
      <w:autoSpaceDE w:val="0"/>
      <w:autoSpaceDN w:val="0"/>
      <w:spacing w:after="0" w:line="322" w:lineRule="exact"/>
      <w:ind w:left="1583" w:right="158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Body Text"/>
    <w:basedOn w:val="a"/>
    <w:link w:val="a6"/>
    <w:uiPriority w:val="99"/>
    <w:rsid w:val="00195B1D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195B1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1"/>
    <w:qFormat/>
    <w:rsid w:val="00195B1D"/>
    <w:pPr>
      <w:widowControl w:val="0"/>
      <w:autoSpaceDE w:val="0"/>
      <w:autoSpaceDN w:val="0"/>
      <w:spacing w:before="3"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2023-10-09T16:29:00Z</dcterms:created>
  <dcterms:modified xsi:type="dcterms:W3CDTF">2023-10-12T07:11:00Z</dcterms:modified>
</cp:coreProperties>
</file>